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C94DF2">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8243D">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B15F50">
                  <w:pPr>
                    <w:pStyle w:val="affff6"/>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7AA0C04B" wp14:editId="03FE012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427DD01D" wp14:editId="6FA5B7CF">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98243D">
                    <w:t> </w:t>
                  </w:r>
                  <w:r w:rsidR="0098243D">
                    <w:t> </w:t>
                  </w:r>
                  <w:r w:rsidR="0098243D">
                    <w:t> </w:t>
                  </w:r>
                  <w:r w:rsidR="0098243D">
                    <w:t> </w:t>
                  </w:r>
                  <w:r w:rsidR="0098243D">
                    <w:t> </w:t>
                  </w:r>
                  <w:r w:rsidR="009C3257">
                    <w:fldChar w:fldCharType="end"/>
                  </w:r>
                  <w:bookmarkEnd w:id="1"/>
                </w:p>
              </w:tc>
            </w:tr>
          </w:tbl>
          <w:p w:rsidR="00FB231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bookmarkStart w:id="3" w:name="_Hlk26473981"/>
    <w:p w:rsidR="0000040A" w:rsidRPr="007B7453" w:rsidRDefault="007B7453" w:rsidP="000107E0">
      <w:pPr>
        <w:pStyle w:val="affff7"/>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215ADD">
        <w:rPr>
          <w:rFonts w:ascii="黑体" w:eastAsia="黑体"/>
          <w:b w:val="0"/>
          <w:w w:val="100"/>
          <w:sz w:val="48"/>
        </w:rPr>
        <w:t> </w:t>
      </w:r>
      <w:r w:rsidR="00215ADD">
        <w:rPr>
          <w:rFonts w:ascii="黑体" w:eastAsia="黑体"/>
          <w:b w:val="0"/>
          <w:w w:val="100"/>
          <w:sz w:val="48"/>
        </w:rPr>
        <w:t> </w:t>
      </w:r>
      <w:r w:rsidR="00215ADD">
        <w:rPr>
          <w:rFonts w:ascii="黑体" w:eastAsia="黑体"/>
          <w:b w:val="0"/>
          <w:w w:val="100"/>
          <w:sz w:val="48"/>
        </w:rPr>
        <w:t> </w:t>
      </w:r>
      <w:r w:rsidR="00215ADD">
        <w:rPr>
          <w:rFonts w:ascii="黑体" w:eastAsia="黑体"/>
          <w:b w:val="0"/>
          <w:w w:val="100"/>
          <w:sz w:val="48"/>
        </w:rPr>
        <w:t> </w:t>
      </w:r>
      <w:r w:rsidR="00215ADD">
        <w:rPr>
          <w:rFonts w:ascii="黑体" w:eastAsia="黑体"/>
          <w:b w:val="0"/>
          <w:w w:val="100"/>
          <w:sz w:val="48"/>
        </w:rPr>
        <w:t> </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AA456B" w:rsidRPr="00A952D7" w:rsidRDefault="00AE2A69" w:rsidP="00A952D7">
      <w:pPr>
        <w:pStyle w:val="affffffffff2"/>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C744E3">
        <w:t>CNEA</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rsidR="00E846C8" w:rsidRPr="001E4882" w:rsidRDefault="00087A77" w:rsidP="00A952D7">
      <w:pPr>
        <w:pStyle w:val="affffffffff3"/>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C744E3">
        <w:rPr>
          <w:rFonts w:hAnsi="黑体"/>
        </w:rPr>
        <w:t> </w:t>
      </w:r>
      <w:r w:rsidR="00C744E3">
        <w:rPr>
          <w:rFonts w:hAnsi="黑体"/>
        </w:rPr>
        <w:t> </w:t>
      </w:r>
      <w:r w:rsidR="00C744E3">
        <w:rPr>
          <w:rFonts w:hAnsi="黑体"/>
        </w:rPr>
        <w:t> </w:t>
      </w:r>
      <w:r w:rsidR="00C744E3">
        <w:rPr>
          <w:rFonts w:hAnsi="黑体"/>
        </w:rPr>
        <w:t> </w:t>
      </w:r>
      <w:r w:rsidR="00C744E3">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38960C8" wp14:editId="0852B7B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3B5F0C4"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7"/>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C744E3">
        <w:t>核电厂生产文件体系及编制</w:t>
      </w:r>
      <w:r w:rsidR="00862667">
        <w:rPr>
          <w:rFonts w:hint="eastAsia"/>
        </w:rPr>
        <w:t>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f4"/>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7133A5" w:rsidRPr="007133A5">
        <w:rPr>
          <w:rFonts w:eastAsia="黑体"/>
          <w:noProof/>
          <w:szCs w:val="28"/>
        </w:rPr>
        <w:t xml:space="preserve">The </w:t>
      </w:r>
      <w:r w:rsidR="007133A5">
        <w:rPr>
          <w:rFonts w:eastAsia="黑体" w:hint="eastAsia"/>
          <w:noProof/>
          <w:szCs w:val="28"/>
        </w:rPr>
        <w:t>r</w:t>
      </w:r>
      <w:r w:rsidR="007133A5" w:rsidRPr="007133A5">
        <w:rPr>
          <w:rFonts w:eastAsia="黑体"/>
          <w:noProof/>
          <w:szCs w:val="28"/>
        </w:rPr>
        <w:t xml:space="preserve">equirements on </w:t>
      </w:r>
      <w:r w:rsidR="007133A5">
        <w:rPr>
          <w:rFonts w:eastAsia="黑体"/>
          <w:noProof/>
          <w:szCs w:val="28"/>
        </w:rPr>
        <w:t>p</w:t>
      </w:r>
      <w:r w:rsidR="007133A5" w:rsidRPr="007133A5">
        <w:rPr>
          <w:rFonts w:eastAsia="黑体"/>
          <w:noProof/>
          <w:szCs w:val="28"/>
        </w:rPr>
        <w:t xml:space="preserve">roduction </w:t>
      </w:r>
      <w:r w:rsidR="007133A5">
        <w:rPr>
          <w:rFonts w:eastAsia="黑体"/>
          <w:noProof/>
          <w:szCs w:val="28"/>
        </w:rPr>
        <w:t>d</w:t>
      </w:r>
      <w:r w:rsidR="007133A5" w:rsidRPr="007133A5">
        <w:rPr>
          <w:rFonts w:eastAsia="黑体"/>
          <w:noProof/>
          <w:szCs w:val="28"/>
        </w:rPr>
        <w:t xml:space="preserve">ocumentation </w:t>
      </w:r>
      <w:r w:rsidR="007133A5">
        <w:rPr>
          <w:rFonts w:eastAsia="黑体"/>
          <w:noProof/>
          <w:szCs w:val="28"/>
        </w:rPr>
        <w:t>s</w:t>
      </w:r>
      <w:r w:rsidR="007133A5" w:rsidRPr="007133A5">
        <w:rPr>
          <w:rFonts w:eastAsia="黑体"/>
          <w:noProof/>
          <w:szCs w:val="28"/>
        </w:rPr>
        <w:t xml:space="preserve">ystem </w:t>
      </w:r>
      <w:r w:rsidR="007133A5">
        <w:rPr>
          <w:rFonts w:eastAsia="黑体"/>
          <w:noProof/>
          <w:szCs w:val="28"/>
        </w:rPr>
        <w:t>f</w:t>
      </w:r>
      <w:r w:rsidR="007133A5" w:rsidRPr="007133A5">
        <w:rPr>
          <w:rFonts w:eastAsia="黑体"/>
          <w:noProof/>
          <w:szCs w:val="28"/>
        </w:rPr>
        <w:t xml:space="preserve">or </w:t>
      </w:r>
      <w:r w:rsidR="007133A5">
        <w:rPr>
          <w:rFonts w:eastAsia="黑体"/>
          <w:noProof/>
          <w:szCs w:val="28"/>
        </w:rPr>
        <w:t>n</w:t>
      </w:r>
      <w:r w:rsidR="007133A5" w:rsidRPr="007133A5">
        <w:rPr>
          <w:rFonts w:eastAsia="黑体"/>
          <w:noProof/>
          <w:szCs w:val="28"/>
        </w:rPr>
        <w:t xml:space="preserve">uclear </w:t>
      </w:r>
      <w:r w:rsidR="007133A5">
        <w:rPr>
          <w:rFonts w:eastAsia="黑体"/>
          <w:noProof/>
          <w:szCs w:val="28"/>
        </w:rPr>
        <w:t>p</w:t>
      </w:r>
      <w:r w:rsidR="007133A5" w:rsidRPr="007133A5">
        <w:rPr>
          <w:rFonts w:eastAsia="黑体"/>
          <w:noProof/>
          <w:szCs w:val="28"/>
        </w:rPr>
        <w:t xml:space="preserve">ower </w:t>
      </w:r>
      <w:r w:rsidR="007133A5">
        <w:rPr>
          <w:rFonts w:eastAsia="黑体"/>
          <w:noProof/>
          <w:szCs w:val="28"/>
        </w:rPr>
        <w:t>p</w:t>
      </w:r>
      <w:r w:rsidR="007133A5" w:rsidRPr="007133A5">
        <w:rPr>
          <w:rFonts w:eastAsia="黑体"/>
          <w:noProof/>
          <w:szCs w:val="28"/>
        </w:rPr>
        <w:t>lant</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4"/>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4"/>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455F96">
        <w:rPr>
          <w:noProof/>
          <w:sz w:val="24"/>
          <w:szCs w:val="28"/>
        </w:rPr>
      </w:r>
      <w:r w:rsidR="00455F96">
        <w:rPr>
          <w:noProof/>
          <w:sz w:val="24"/>
          <w:szCs w:val="28"/>
        </w:rPr>
        <w:fldChar w:fldCharType="separate"/>
      </w:r>
      <w:r>
        <w:rPr>
          <w:noProof/>
          <w:sz w:val="24"/>
          <w:szCs w:val="28"/>
        </w:rPr>
        <w:fldChar w:fldCharType="end"/>
      </w:r>
      <w:bookmarkEnd w:id="11"/>
    </w:p>
    <w:p w:rsidR="0036429C" w:rsidRDefault="00B378E5" w:rsidP="00463B77">
      <w:pPr>
        <w:pStyle w:val="afffffff4"/>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C744E3">
        <w:rPr>
          <w:rFonts w:hint="eastAsia"/>
          <w:noProof/>
          <w:sz w:val="21"/>
          <w:szCs w:val="28"/>
        </w:rPr>
        <w:t>（</w:t>
      </w:r>
      <w:r w:rsidR="00C744E3">
        <w:rPr>
          <w:rFonts w:hint="eastAsia"/>
          <w:noProof/>
          <w:sz w:val="21"/>
          <w:szCs w:val="28"/>
        </w:rPr>
        <w:t>2</w:t>
      </w:r>
      <w:r w:rsidR="00C744E3">
        <w:rPr>
          <w:noProof/>
          <w:sz w:val="21"/>
          <w:szCs w:val="28"/>
        </w:rPr>
        <w:t>022</w:t>
      </w:r>
      <w:r w:rsidR="00C744E3">
        <w:rPr>
          <w:rFonts w:hint="eastAsia"/>
          <w:noProof/>
          <w:sz w:val="21"/>
          <w:szCs w:val="28"/>
        </w:rPr>
        <w:t>年</w:t>
      </w:r>
      <w:r w:rsidR="00C744E3">
        <w:rPr>
          <w:rFonts w:hint="eastAsia"/>
          <w:noProof/>
          <w:sz w:val="21"/>
          <w:szCs w:val="28"/>
        </w:rPr>
        <w:t>7</w:t>
      </w:r>
      <w:r w:rsidR="00C744E3">
        <w:rPr>
          <w:rFonts w:hint="eastAsia"/>
          <w:noProof/>
          <w:sz w:val="21"/>
          <w:szCs w:val="28"/>
        </w:rPr>
        <w:t>月）</w:t>
      </w:r>
      <w:r>
        <w:rPr>
          <w:noProof/>
          <w:sz w:val="21"/>
          <w:szCs w:val="28"/>
        </w:rPr>
        <w:fldChar w:fldCharType="end"/>
      </w:r>
      <w:bookmarkEnd w:id="12"/>
    </w:p>
    <w:p w:rsidR="00DE703F" w:rsidRPr="00A6537A" w:rsidRDefault="008620FC" w:rsidP="00463B77">
      <w:pPr>
        <w:pStyle w:val="afffffff4"/>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455F96">
        <w:rPr>
          <w:b/>
          <w:noProof/>
          <w:sz w:val="21"/>
          <w:szCs w:val="28"/>
        </w:rPr>
      </w:r>
      <w:r w:rsidR="00455F96">
        <w:rPr>
          <w:b/>
          <w:noProof/>
          <w:sz w:val="21"/>
          <w:szCs w:val="28"/>
        </w:rPr>
        <w:fldChar w:fldCharType="separate"/>
      </w:r>
      <w:r w:rsidRPr="00A6537A">
        <w:rPr>
          <w:b/>
          <w:noProof/>
          <w:sz w:val="21"/>
          <w:szCs w:val="28"/>
        </w:rPr>
        <w:fldChar w:fldCharType="end"/>
      </w:r>
      <w:bookmarkEnd w:id="13"/>
    </w:p>
    <w:p w:rsidR="00CD50A1" w:rsidRDefault="00087A77" w:rsidP="00EE7869">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4C25A2">
      <w:pPr>
        <w:pStyle w:val="affffffff4"/>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C744E3">
        <w:rPr>
          <w:rFonts w:hAnsi="黑体" w:hint="eastAsia"/>
          <w:w w:val="100"/>
          <w:sz w:val="28"/>
        </w:rPr>
        <w:t>中国核能行业协会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9"/>
          <w:rFonts w:hAnsi="黑体" w:hint="eastAsia"/>
          <w:position w:val="0"/>
        </w:rPr>
        <w:t>发</w:t>
      </w:r>
      <w:r w:rsidRPr="004C7E8B">
        <w:rPr>
          <w:rStyle w:val="afffffffffff9"/>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85FBAC1" wp14:editId="3B8C69F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539DE9AC"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6037AA" w:rsidRDefault="006037AA" w:rsidP="006037AA">
      <w:pPr>
        <w:pStyle w:val="affffff2"/>
        <w:spacing w:after="360"/>
      </w:pPr>
      <w:bookmarkStart w:id="21" w:name="BookMark1"/>
      <w:bookmarkStart w:id="22" w:name="_Toc109399550"/>
      <w:r w:rsidRPr="006037AA">
        <w:rPr>
          <w:rFonts w:hint="eastAsia"/>
          <w:spacing w:val="320"/>
        </w:rPr>
        <w:lastRenderedPageBreak/>
        <w:t>目</w:t>
      </w:r>
      <w:r>
        <w:rPr>
          <w:rFonts w:hint="eastAsia"/>
        </w:rPr>
        <w:t>次</w:t>
      </w:r>
    </w:p>
    <w:p w:rsidR="006037AA" w:rsidRPr="006037AA" w:rsidRDefault="006037AA">
      <w:pPr>
        <w:pStyle w:val="10"/>
        <w:tabs>
          <w:tab w:val="right" w:leader="dot" w:pos="9344"/>
        </w:tabs>
        <w:rPr>
          <w:rFonts w:asciiTheme="minorHAnsi" w:eastAsiaTheme="minorEastAsia" w:hAnsiTheme="minorHAnsi" w:cstheme="minorBidi"/>
          <w:noProof/>
          <w:szCs w:val="22"/>
        </w:rPr>
      </w:pPr>
      <w:r w:rsidRPr="006037AA">
        <w:fldChar w:fldCharType="begin"/>
      </w:r>
      <w:r w:rsidRPr="006037AA">
        <w:instrText xml:space="preserve"> TOC \o "1-1" \h \t "标准文件_一级条标题,2,标准文件_附录一级条标题,2," </w:instrText>
      </w:r>
      <w:r w:rsidRPr="006037AA">
        <w:fldChar w:fldCharType="separate"/>
      </w:r>
      <w:hyperlink w:anchor="_Toc109399593" w:history="1">
        <w:r w:rsidRPr="006037AA">
          <w:rPr>
            <w:rStyle w:val="affffffd"/>
            <w:noProof/>
          </w:rPr>
          <w:t>前言</w:t>
        </w:r>
        <w:r w:rsidRPr="006037AA">
          <w:rPr>
            <w:noProof/>
          </w:rPr>
          <w:tab/>
        </w:r>
        <w:r w:rsidRPr="006037AA">
          <w:rPr>
            <w:noProof/>
          </w:rPr>
          <w:fldChar w:fldCharType="begin"/>
        </w:r>
        <w:r w:rsidRPr="006037AA">
          <w:rPr>
            <w:noProof/>
          </w:rPr>
          <w:instrText xml:space="preserve"> PAGEREF _Toc109399593 \h </w:instrText>
        </w:r>
        <w:r w:rsidRPr="006037AA">
          <w:rPr>
            <w:noProof/>
          </w:rPr>
        </w:r>
        <w:r w:rsidRPr="006037AA">
          <w:rPr>
            <w:noProof/>
          </w:rPr>
          <w:fldChar w:fldCharType="separate"/>
        </w:r>
        <w:r w:rsidRPr="006037AA">
          <w:rPr>
            <w:noProof/>
          </w:rPr>
          <w:t>II</w:t>
        </w:r>
        <w:r w:rsidRPr="006037AA">
          <w:rPr>
            <w:noProof/>
          </w:rPr>
          <w:fldChar w:fldCharType="end"/>
        </w:r>
      </w:hyperlink>
    </w:p>
    <w:p w:rsidR="006037AA" w:rsidRPr="006037AA" w:rsidRDefault="00455F96">
      <w:pPr>
        <w:pStyle w:val="10"/>
        <w:tabs>
          <w:tab w:val="right" w:leader="dot" w:pos="9344"/>
        </w:tabs>
        <w:rPr>
          <w:rFonts w:asciiTheme="minorHAnsi" w:eastAsiaTheme="minorEastAsia" w:hAnsiTheme="minorHAnsi" w:cstheme="minorBidi"/>
          <w:noProof/>
          <w:szCs w:val="22"/>
        </w:rPr>
      </w:pPr>
      <w:hyperlink w:anchor="_Toc109399594" w:history="1">
        <w:r w:rsidR="006037AA" w:rsidRPr="006037AA">
          <w:rPr>
            <w:rStyle w:val="affffffd"/>
            <w:noProof/>
          </w:rPr>
          <w:t>1</w:t>
        </w:r>
        <w:r w:rsidR="006037AA">
          <w:rPr>
            <w:rStyle w:val="affffffd"/>
            <w:noProof/>
          </w:rPr>
          <w:t xml:space="preserve"> </w:t>
        </w:r>
        <w:r w:rsidR="006037AA" w:rsidRPr="006037AA">
          <w:rPr>
            <w:rStyle w:val="affffffd"/>
            <w:noProof/>
          </w:rPr>
          <w:t xml:space="preserve"> 范围</w:t>
        </w:r>
        <w:r w:rsidR="006037AA" w:rsidRPr="006037AA">
          <w:rPr>
            <w:noProof/>
          </w:rPr>
          <w:tab/>
        </w:r>
        <w:r w:rsidR="006037AA" w:rsidRPr="006037AA">
          <w:rPr>
            <w:noProof/>
          </w:rPr>
          <w:fldChar w:fldCharType="begin"/>
        </w:r>
        <w:r w:rsidR="006037AA" w:rsidRPr="006037AA">
          <w:rPr>
            <w:noProof/>
          </w:rPr>
          <w:instrText xml:space="preserve"> PAGEREF _Toc109399594 \h </w:instrText>
        </w:r>
        <w:r w:rsidR="006037AA" w:rsidRPr="006037AA">
          <w:rPr>
            <w:noProof/>
          </w:rPr>
        </w:r>
        <w:r w:rsidR="006037AA" w:rsidRPr="006037AA">
          <w:rPr>
            <w:noProof/>
          </w:rPr>
          <w:fldChar w:fldCharType="separate"/>
        </w:r>
        <w:r w:rsidR="006037AA" w:rsidRPr="006037AA">
          <w:rPr>
            <w:noProof/>
          </w:rPr>
          <w:t>1</w:t>
        </w:r>
        <w:r w:rsidR="006037AA" w:rsidRPr="006037AA">
          <w:rPr>
            <w:noProof/>
          </w:rPr>
          <w:fldChar w:fldCharType="end"/>
        </w:r>
      </w:hyperlink>
    </w:p>
    <w:p w:rsidR="006037AA" w:rsidRPr="006037AA" w:rsidRDefault="00455F96">
      <w:pPr>
        <w:pStyle w:val="10"/>
        <w:tabs>
          <w:tab w:val="right" w:leader="dot" w:pos="9344"/>
        </w:tabs>
        <w:rPr>
          <w:rFonts w:asciiTheme="minorHAnsi" w:eastAsiaTheme="minorEastAsia" w:hAnsiTheme="minorHAnsi" w:cstheme="minorBidi"/>
          <w:noProof/>
          <w:szCs w:val="22"/>
        </w:rPr>
      </w:pPr>
      <w:hyperlink w:anchor="_Toc109399595" w:history="1">
        <w:r w:rsidR="006037AA" w:rsidRPr="006037AA">
          <w:rPr>
            <w:rStyle w:val="affffffd"/>
            <w:noProof/>
          </w:rPr>
          <w:t>2</w:t>
        </w:r>
        <w:r w:rsidR="006037AA">
          <w:rPr>
            <w:rStyle w:val="affffffd"/>
            <w:noProof/>
          </w:rPr>
          <w:t xml:space="preserve"> </w:t>
        </w:r>
        <w:r w:rsidR="006037AA" w:rsidRPr="006037AA">
          <w:rPr>
            <w:rStyle w:val="affffffd"/>
            <w:noProof/>
          </w:rPr>
          <w:t xml:space="preserve"> 规范性引用文件</w:t>
        </w:r>
        <w:r w:rsidR="006037AA" w:rsidRPr="006037AA">
          <w:rPr>
            <w:noProof/>
          </w:rPr>
          <w:tab/>
        </w:r>
        <w:r w:rsidR="006037AA" w:rsidRPr="006037AA">
          <w:rPr>
            <w:noProof/>
          </w:rPr>
          <w:fldChar w:fldCharType="begin"/>
        </w:r>
        <w:r w:rsidR="006037AA" w:rsidRPr="006037AA">
          <w:rPr>
            <w:noProof/>
          </w:rPr>
          <w:instrText xml:space="preserve"> PAGEREF _Toc109399595 \h </w:instrText>
        </w:r>
        <w:r w:rsidR="006037AA" w:rsidRPr="006037AA">
          <w:rPr>
            <w:noProof/>
          </w:rPr>
        </w:r>
        <w:r w:rsidR="006037AA" w:rsidRPr="006037AA">
          <w:rPr>
            <w:noProof/>
          </w:rPr>
          <w:fldChar w:fldCharType="separate"/>
        </w:r>
        <w:r w:rsidR="006037AA" w:rsidRPr="006037AA">
          <w:rPr>
            <w:noProof/>
          </w:rPr>
          <w:t>1</w:t>
        </w:r>
        <w:r w:rsidR="006037AA" w:rsidRPr="006037AA">
          <w:rPr>
            <w:noProof/>
          </w:rPr>
          <w:fldChar w:fldCharType="end"/>
        </w:r>
      </w:hyperlink>
    </w:p>
    <w:p w:rsidR="006037AA" w:rsidRPr="006037AA" w:rsidRDefault="00455F96">
      <w:pPr>
        <w:pStyle w:val="10"/>
        <w:tabs>
          <w:tab w:val="right" w:leader="dot" w:pos="9344"/>
        </w:tabs>
        <w:rPr>
          <w:rFonts w:asciiTheme="minorHAnsi" w:eastAsiaTheme="minorEastAsia" w:hAnsiTheme="minorHAnsi" w:cstheme="minorBidi"/>
          <w:noProof/>
          <w:szCs w:val="22"/>
        </w:rPr>
      </w:pPr>
      <w:hyperlink w:anchor="_Toc109399596" w:history="1">
        <w:r w:rsidR="006037AA" w:rsidRPr="006037AA">
          <w:rPr>
            <w:rStyle w:val="affffffd"/>
            <w:noProof/>
          </w:rPr>
          <w:t>3</w:t>
        </w:r>
        <w:r w:rsidR="006037AA">
          <w:rPr>
            <w:rStyle w:val="affffffd"/>
            <w:noProof/>
          </w:rPr>
          <w:t xml:space="preserve"> </w:t>
        </w:r>
        <w:r w:rsidR="006037AA" w:rsidRPr="006037AA">
          <w:rPr>
            <w:rStyle w:val="affffffd"/>
            <w:noProof/>
          </w:rPr>
          <w:t xml:space="preserve"> 术语和定义</w:t>
        </w:r>
        <w:r w:rsidR="006037AA" w:rsidRPr="006037AA">
          <w:rPr>
            <w:noProof/>
          </w:rPr>
          <w:tab/>
        </w:r>
        <w:r w:rsidR="006037AA" w:rsidRPr="006037AA">
          <w:rPr>
            <w:noProof/>
          </w:rPr>
          <w:fldChar w:fldCharType="begin"/>
        </w:r>
        <w:r w:rsidR="006037AA" w:rsidRPr="006037AA">
          <w:rPr>
            <w:noProof/>
          </w:rPr>
          <w:instrText xml:space="preserve"> PAGEREF _Toc109399596 \h </w:instrText>
        </w:r>
        <w:r w:rsidR="006037AA" w:rsidRPr="006037AA">
          <w:rPr>
            <w:noProof/>
          </w:rPr>
        </w:r>
        <w:r w:rsidR="006037AA" w:rsidRPr="006037AA">
          <w:rPr>
            <w:noProof/>
          </w:rPr>
          <w:fldChar w:fldCharType="separate"/>
        </w:r>
        <w:r w:rsidR="006037AA" w:rsidRPr="006037AA">
          <w:rPr>
            <w:noProof/>
          </w:rPr>
          <w:t>1</w:t>
        </w:r>
        <w:r w:rsidR="006037AA" w:rsidRPr="006037AA">
          <w:rPr>
            <w:noProof/>
          </w:rPr>
          <w:fldChar w:fldCharType="end"/>
        </w:r>
      </w:hyperlink>
    </w:p>
    <w:p w:rsidR="006037AA" w:rsidRPr="006037AA" w:rsidRDefault="00455F96">
      <w:pPr>
        <w:pStyle w:val="10"/>
        <w:tabs>
          <w:tab w:val="right" w:leader="dot" w:pos="9344"/>
        </w:tabs>
        <w:rPr>
          <w:rFonts w:asciiTheme="minorHAnsi" w:eastAsiaTheme="minorEastAsia" w:hAnsiTheme="minorHAnsi" w:cstheme="minorBidi"/>
          <w:noProof/>
          <w:szCs w:val="22"/>
        </w:rPr>
      </w:pPr>
      <w:hyperlink w:anchor="_Toc109399597" w:history="1">
        <w:r w:rsidR="006037AA" w:rsidRPr="006037AA">
          <w:rPr>
            <w:rStyle w:val="affffffd"/>
            <w:noProof/>
          </w:rPr>
          <w:t>4</w:t>
        </w:r>
        <w:r w:rsidR="006037AA">
          <w:rPr>
            <w:rStyle w:val="affffffd"/>
            <w:noProof/>
          </w:rPr>
          <w:t xml:space="preserve"> </w:t>
        </w:r>
        <w:r w:rsidR="006037AA" w:rsidRPr="006037AA">
          <w:rPr>
            <w:rStyle w:val="affffffd"/>
            <w:noProof/>
          </w:rPr>
          <w:t xml:space="preserve"> 生产文件体系</w:t>
        </w:r>
        <w:r w:rsidR="006037AA" w:rsidRPr="006037AA">
          <w:rPr>
            <w:noProof/>
          </w:rPr>
          <w:tab/>
        </w:r>
        <w:r w:rsidR="006037AA" w:rsidRPr="006037AA">
          <w:rPr>
            <w:noProof/>
          </w:rPr>
          <w:fldChar w:fldCharType="begin"/>
        </w:r>
        <w:r w:rsidR="006037AA" w:rsidRPr="006037AA">
          <w:rPr>
            <w:noProof/>
          </w:rPr>
          <w:instrText xml:space="preserve"> PAGEREF _Toc109399597 \h </w:instrText>
        </w:r>
        <w:r w:rsidR="006037AA" w:rsidRPr="006037AA">
          <w:rPr>
            <w:noProof/>
          </w:rPr>
        </w:r>
        <w:r w:rsidR="006037AA" w:rsidRPr="006037AA">
          <w:rPr>
            <w:noProof/>
          </w:rPr>
          <w:fldChar w:fldCharType="separate"/>
        </w:r>
        <w:r w:rsidR="006037AA" w:rsidRPr="006037AA">
          <w:rPr>
            <w:noProof/>
          </w:rPr>
          <w:t>1</w:t>
        </w:r>
        <w:r w:rsidR="006037AA" w:rsidRPr="006037AA">
          <w:rPr>
            <w:noProof/>
          </w:rPr>
          <w:fldChar w:fldCharType="end"/>
        </w:r>
      </w:hyperlink>
    </w:p>
    <w:p w:rsidR="006037AA" w:rsidRPr="006037AA" w:rsidRDefault="00455F96">
      <w:pPr>
        <w:pStyle w:val="23"/>
        <w:rPr>
          <w:rFonts w:asciiTheme="minorHAnsi" w:eastAsiaTheme="minorEastAsia" w:hAnsiTheme="minorHAnsi" w:cstheme="minorBidi"/>
          <w:noProof/>
          <w:szCs w:val="22"/>
        </w:rPr>
      </w:pPr>
      <w:hyperlink w:anchor="_Toc109399598" w:history="1">
        <w:r w:rsidR="006037AA" w:rsidRPr="006037AA">
          <w:rPr>
            <w:rStyle w:val="affffffd"/>
            <w:noProof/>
            <w14:scene3d>
              <w14:camera w14:prst="orthographicFront"/>
              <w14:lightRig w14:rig="threePt" w14:dir="t">
                <w14:rot w14:lat="0" w14:lon="0" w14:rev="0"/>
              </w14:lightRig>
            </w14:scene3d>
          </w:rPr>
          <w:t>4.1</w:t>
        </w:r>
        <w:r w:rsidR="006037AA">
          <w:rPr>
            <w:rStyle w:val="affffffd"/>
            <w:noProof/>
            <w14:scene3d>
              <w14:camera w14:prst="orthographicFront"/>
              <w14:lightRig w14:rig="threePt" w14:dir="t">
                <w14:rot w14:lat="0" w14:lon="0" w14:rev="0"/>
              </w14:lightRig>
            </w14:scene3d>
          </w:rPr>
          <w:t xml:space="preserve"> </w:t>
        </w:r>
        <w:r w:rsidR="006037AA" w:rsidRPr="006037AA">
          <w:rPr>
            <w:rStyle w:val="affffffd"/>
            <w:noProof/>
          </w:rPr>
          <w:t xml:space="preserve"> 总则</w:t>
        </w:r>
        <w:r w:rsidR="006037AA" w:rsidRPr="006037AA">
          <w:rPr>
            <w:noProof/>
          </w:rPr>
          <w:tab/>
        </w:r>
        <w:r w:rsidR="006037AA" w:rsidRPr="006037AA">
          <w:rPr>
            <w:noProof/>
          </w:rPr>
          <w:fldChar w:fldCharType="begin"/>
        </w:r>
        <w:r w:rsidR="006037AA" w:rsidRPr="006037AA">
          <w:rPr>
            <w:noProof/>
          </w:rPr>
          <w:instrText xml:space="preserve"> PAGEREF _Toc109399598 \h </w:instrText>
        </w:r>
        <w:r w:rsidR="006037AA" w:rsidRPr="006037AA">
          <w:rPr>
            <w:noProof/>
          </w:rPr>
        </w:r>
        <w:r w:rsidR="006037AA" w:rsidRPr="006037AA">
          <w:rPr>
            <w:noProof/>
          </w:rPr>
          <w:fldChar w:fldCharType="separate"/>
        </w:r>
        <w:r w:rsidR="006037AA" w:rsidRPr="006037AA">
          <w:rPr>
            <w:noProof/>
          </w:rPr>
          <w:t>1</w:t>
        </w:r>
        <w:r w:rsidR="006037AA" w:rsidRPr="006037AA">
          <w:rPr>
            <w:noProof/>
          </w:rPr>
          <w:fldChar w:fldCharType="end"/>
        </w:r>
      </w:hyperlink>
    </w:p>
    <w:p w:rsidR="006037AA" w:rsidRPr="006037AA" w:rsidRDefault="00455F96">
      <w:pPr>
        <w:pStyle w:val="23"/>
        <w:rPr>
          <w:rFonts w:asciiTheme="minorHAnsi" w:eastAsiaTheme="minorEastAsia" w:hAnsiTheme="minorHAnsi" w:cstheme="minorBidi"/>
          <w:noProof/>
          <w:szCs w:val="22"/>
        </w:rPr>
      </w:pPr>
      <w:hyperlink w:anchor="_Toc109399599" w:history="1">
        <w:r w:rsidR="006037AA" w:rsidRPr="006037AA">
          <w:rPr>
            <w:rStyle w:val="affffffd"/>
            <w:noProof/>
            <w14:scene3d>
              <w14:camera w14:prst="orthographicFront"/>
              <w14:lightRig w14:rig="threePt" w14:dir="t">
                <w14:rot w14:lat="0" w14:lon="0" w14:rev="0"/>
              </w14:lightRig>
            </w14:scene3d>
          </w:rPr>
          <w:t>4.2</w:t>
        </w:r>
        <w:r w:rsidR="006037AA">
          <w:rPr>
            <w:rStyle w:val="affffffd"/>
            <w:noProof/>
            <w14:scene3d>
              <w14:camera w14:prst="orthographicFront"/>
              <w14:lightRig w14:rig="threePt" w14:dir="t">
                <w14:rot w14:lat="0" w14:lon="0" w14:rev="0"/>
              </w14:lightRig>
            </w14:scene3d>
          </w:rPr>
          <w:t xml:space="preserve"> </w:t>
        </w:r>
        <w:r w:rsidR="006037AA" w:rsidRPr="006037AA">
          <w:rPr>
            <w:rStyle w:val="affffffd"/>
            <w:noProof/>
          </w:rPr>
          <w:t xml:space="preserve"> 生产文件分类体系</w:t>
        </w:r>
        <w:r w:rsidR="006037AA" w:rsidRPr="006037AA">
          <w:rPr>
            <w:noProof/>
          </w:rPr>
          <w:tab/>
        </w:r>
        <w:r w:rsidR="006037AA" w:rsidRPr="006037AA">
          <w:rPr>
            <w:noProof/>
          </w:rPr>
          <w:fldChar w:fldCharType="begin"/>
        </w:r>
        <w:r w:rsidR="006037AA" w:rsidRPr="006037AA">
          <w:rPr>
            <w:noProof/>
          </w:rPr>
          <w:instrText xml:space="preserve"> PAGEREF _Toc109399599 \h </w:instrText>
        </w:r>
        <w:r w:rsidR="006037AA" w:rsidRPr="006037AA">
          <w:rPr>
            <w:noProof/>
          </w:rPr>
        </w:r>
        <w:r w:rsidR="006037AA" w:rsidRPr="006037AA">
          <w:rPr>
            <w:noProof/>
          </w:rPr>
          <w:fldChar w:fldCharType="separate"/>
        </w:r>
        <w:r w:rsidR="006037AA" w:rsidRPr="006037AA">
          <w:rPr>
            <w:noProof/>
          </w:rPr>
          <w:t>2</w:t>
        </w:r>
        <w:r w:rsidR="006037AA" w:rsidRPr="006037AA">
          <w:rPr>
            <w:noProof/>
          </w:rPr>
          <w:fldChar w:fldCharType="end"/>
        </w:r>
      </w:hyperlink>
    </w:p>
    <w:p w:rsidR="006037AA" w:rsidRPr="006037AA" w:rsidRDefault="00455F96">
      <w:pPr>
        <w:pStyle w:val="10"/>
        <w:tabs>
          <w:tab w:val="right" w:leader="dot" w:pos="9344"/>
        </w:tabs>
        <w:rPr>
          <w:rFonts w:asciiTheme="minorHAnsi" w:eastAsiaTheme="minorEastAsia" w:hAnsiTheme="minorHAnsi" w:cstheme="minorBidi"/>
          <w:noProof/>
          <w:szCs w:val="22"/>
        </w:rPr>
      </w:pPr>
      <w:hyperlink w:anchor="_Toc109399600" w:history="1">
        <w:r w:rsidR="006037AA" w:rsidRPr="006037AA">
          <w:rPr>
            <w:rStyle w:val="affffffd"/>
            <w:noProof/>
          </w:rPr>
          <w:t>5</w:t>
        </w:r>
        <w:r w:rsidR="006037AA">
          <w:rPr>
            <w:rStyle w:val="affffffd"/>
            <w:noProof/>
          </w:rPr>
          <w:t xml:space="preserve"> </w:t>
        </w:r>
        <w:r w:rsidR="006037AA" w:rsidRPr="006037AA">
          <w:rPr>
            <w:rStyle w:val="affffffd"/>
            <w:noProof/>
          </w:rPr>
          <w:t xml:space="preserve"> 生产文件编制要素</w:t>
        </w:r>
        <w:r w:rsidR="006037AA" w:rsidRPr="006037AA">
          <w:rPr>
            <w:noProof/>
          </w:rPr>
          <w:tab/>
        </w:r>
        <w:r w:rsidR="006037AA" w:rsidRPr="006037AA">
          <w:rPr>
            <w:noProof/>
          </w:rPr>
          <w:fldChar w:fldCharType="begin"/>
        </w:r>
        <w:r w:rsidR="006037AA" w:rsidRPr="006037AA">
          <w:rPr>
            <w:noProof/>
          </w:rPr>
          <w:instrText xml:space="preserve"> PAGEREF _Toc109399600 \h </w:instrText>
        </w:r>
        <w:r w:rsidR="006037AA" w:rsidRPr="006037AA">
          <w:rPr>
            <w:noProof/>
          </w:rPr>
        </w:r>
        <w:r w:rsidR="006037AA" w:rsidRPr="006037AA">
          <w:rPr>
            <w:noProof/>
          </w:rPr>
          <w:fldChar w:fldCharType="separate"/>
        </w:r>
        <w:r w:rsidR="006037AA" w:rsidRPr="006037AA">
          <w:rPr>
            <w:noProof/>
          </w:rPr>
          <w:t>2</w:t>
        </w:r>
        <w:r w:rsidR="006037AA" w:rsidRPr="006037AA">
          <w:rPr>
            <w:noProof/>
          </w:rPr>
          <w:fldChar w:fldCharType="end"/>
        </w:r>
      </w:hyperlink>
    </w:p>
    <w:p w:rsidR="006037AA" w:rsidRPr="006037AA" w:rsidRDefault="00455F96">
      <w:pPr>
        <w:pStyle w:val="23"/>
        <w:rPr>
          <w:rFonts w:asciiTheme="minorHAnsi" w:eastAsiaTheme="minorEastAsia" w:hAnsiTheme="minorHAnsi" w:cstheme="minorBidi"/>
          <w:noProof/>
          <w:szCs w:val="22"/>
        </w:rPr>
      </w:pPr>
      <w:hyperlink w:anchor="_Toc109399601" w:history="1">
        <w:r w:rsidR="006037AA" w:rsidRPr="006037AA">
          <w:rPr>
            <w:rStyle w:val="affffffd"/>
            <w:noProof/>
            <w14:scene3d>
              <w14:camera w14:prst="orthographicFront"/>
              <w14:lightRig w14:rig="threePt" w14:dir="t">
                <w14:rot w14:lat="0" w14:lon="0" w14:rev="0"/>
              </w14:lightRig>
            </w14:scene3d>
          </w:rPr>
          <w:t>5.1</w:t>
        </w:r>
        <w:r w:rsidR="006037AA">
          <w:rPr>
            <w:rStyle w:val="affffffd"/>
            <w:noProof/>
            <w14:scene3d>
              <w14:camera w14:prst="orthographicFront"/>
              <w14:lightRig w14:rig="threePt" w14:dir="t">
                <w14:rot w14:lat="0" w14:lon="0" w14:rev="0"/>
              </w14:lightRig>
            </w14:scene3d>
          </w:rPr>
          <w:t xml:space="preserve"> </w:t>
        </w:r>
        <w:r w:rsidR="006037AA" w:rsidRPr="006037AA">
          <w:rPr>
            <w:rStyle w:val="affffffd"/>
            <w:noProof/>
          </w:rPr>
          <w:t xml:space="preserve"> 总则</w:t>
        </w:r>
        <w:r w:rsidR="006037AA" w:rsidRPr="006037AA">
          <w:rPr>
            <w:noProof/>
          </w:rPr>
          <w:tab/>
        </w:r>
        <w:r w:rsidR="006037AA" w:rsidRPr="006037AA">
          <w:rPr>
            <w:noProof/>
          </w:rPr>
          <w:fldChar w:fldCharType="begin"/>
        </w:r>
        <w:r w:rsidR="006037AA" w:rsidRPr="006037AA">
          <w:rPr>
            <w:noProof/>
          </w:rPr>
          <w:instrText xml:space="preserve"> PAGEREF _Toc109399601 \h </w:instrText>
        </w:r>
        <w:r w:rsidR="006037AA" w:rsidRPr="006037AA">
          <w:rPr>
            <w:noProof/>
          </w:rPr>
        </w:r>
        <w:r w:rsidR="006037AA" w:rsidRPr="006037AA">
          <w:rPr>
            <w:noProof/>
          </w:rPr>
          <w:fldChar w:fldCharType="separate"/>
        </w:r>
        <w:r w:rsidR="006037AA" w:rsidRPr="006037AA">
          <w:rPr>
            <w:noProof/>
          </w:rPr>
          <w:t>2</w:t>
        </w:r>
        <w:r w:rsidR="006037AA" w:rsidRPr="006037AA">
          <w:rPr>
            <w:noProof/>
          </w:rPr>
          <w:fldChar w:fldCharType="end"/>
        </w:r>
      </w:hyperlink>
    </w:p>
    <w:p w:rsidR="006037AA" w:rsidRPr="006037AA" w:rsidRDefault="00455F96">
      <w:pPr>
        <w:pStyle w:val="23"/>
        <w:rPr>
          <w:rFonts w:asciiTheme="minorHAnsi" w:eastAsiaTheme="minorEastAsia" w:hAnsiTheme="minorHAnsi" w:cstheme="minorBidi"/>
          <w:noProof/>
          <w:szCs w:val="22"/>
        </w:rPr>
      </w:pPr>
      <w:hyperlink w:anchor="_Toc109399602" w:history="1">
        <w:r w:rsidR="006037AA" w:rsidRPr="006037AA">
          <w:rPr>
            <w:rStyle w:val="affffffd"/>
            <w:noProof/>
            <w14:scene3d>
              <w14:camera w14:prst="orthographicFront"/>
              <w14:lightRig w14:rig="threePt" w14:dir="t">
                <w14:rot w14:lat="0" w14:lon="0" w14:rev="0"/>
              </w14:lightRig>
            </w14:scene3d>
          </w:rPr>
          <w:t>5.2</w:t>
        </w:r>
        <w:r w:rsidR="006037AA">
          <w:rPr>
            <w:rStyle w:val="affffffd"/>
            <w:noProof/>
            <w14:scene3d>
              <w14:camera w14:prst="orthographicFront"/>
              <w14:lightRig w14:rig="threePt" w14:dir="t">
                <w14:rot w14:lat="0" w14:lon="0" w14:rev="0"/>
              </w14:lightRig>
            </w14:scene3d>
          </w:rPr>
          <w:t xml:space="preserve"> </w:t>
        </w:r>
        <w:r w:rsidR="006037AA" w:rsidRPr="006037AA">
          <w:rPr>
            <w:rStyle w:val="affffffd"/>
            <w:noProof/>
          </w:rPr>
          <w:t xml:space="preserve"> 上层文件</w:t>
        </w:r>
        <w:r w:rsidR="006037AA" w:rsidRPr="006037AA">
          <w:rPr>
            <w:noProof/>
          </w:rPr>
          <w:tab/>
        </w:r>
        <w:r w:rsidR="006037AA" w:rsidRPr="006037AA">
          <w:rPr>
            <w:noProof/>
          </w:rPr>
          <w:fldChar w:fldCharType="begin"/>
        </w:r>
        <w:r w:rsidR="006037AA" w:rsidRPr="006037AA">
          <w:rPr>
            <w:noProof/>
          </w:rPr>
          <w:instrText xml:space="preserve"> PAGEREF _Toc109399602 \h </w:instrText>
        </w:r>
        <w:r w:rsidR="006037AA" w:rsidRPr="006037AA">
          <w:rPr>
            <w:noProof/>
          </w:rPr>
        </w:r>
        <w:r w:rsidR="006037AA" w:rsidRPr="006037AA">
          <w:rPr>
            <w:noProof/>
          </w:rPr>
          <w:fldChar w:fldCharType="separate"/>
        </w:r>
        <w:r w:rsidR="006037AA" w:rsidRPr="006037AA">
          <w:rPr>
            <w:noProof/>
          </w:rPr>
          <w:t>2</w:t>
        </w:r>
        <w:r w:rsidR="006037AA" w:rsidRPr="006037AA">
          <w:rPr>
            <w:noProof/>
          </w:rPr>
          <w:fldChar w:fldCharType="end"/>
        </w:r>
      </w:hyperlink>
    </w:p>
    <w:p w:rsidR="006037AA" w:rsidRPr="006037AA" w:rsidRDefault="00455F96">
      <w:pPr>
        <w:pStyle w:val="23"/>
        <w:rPr>
          <w:rFonts w:asciiTheme="minorHAnsi" w:eastAsiaTheme="minorEastAsia" w:hAnsiTheme="minorHAnsi" w:cstheme="minorBidi"/>
          <w:noProof/>
          <w:szCs w:val="22"/>
        </w:rPr>
      </w:pPr>
      <w:hyperlink w:anchor="_Toc109399603" w:history="1">
        <w:r w:rsidR="006037AA" w:rsidRPr="006037AA">
          <w:rPr>
            <w:rStyle w:val="affffffd"/>
            <w:noProof/>
            <w14:scene3d>
              <w14:camera w14:prst="orthographicFront"/>
              <w14:lightRig w14:rig="threePt" w14:dir="t">
                <w14:rot w14:lat="0" w14:lon="0" w14:rev="0"/>
              </w14:lightRig>
            </w14:scene3d>
          </w:rPr>
          <w:t>5.3</w:t>
        </w:r>
        <w:r w:rsidR="006037AA">
          <w:rPr>
            <w:rStyle w:val="affffffd"/>
            <w:noProof/>
            <w14:scene3d>
              <w14:camera w14:prst="orthographicFront"/>
              <w14:lightRig w14:rig="threePt" w14:dir="t">
                <w14:rot w14:lat="0" w14:lon="0" w14:rev="0"/>
              </w14:lightRig>
            </w14:scene3d>
          </w:rPr>
          <w:t xml:space="preserve"> </w:t>
        </w:r>
        <w:r w:rsidR="006037AA" w:rsidRPr="006037AA">
          <w:rPr>
            <w:rStyle w:val="affffffd"/>
            <w:noProof/>
          </w:rPr>
          <w:t xml:space="preserve"> 管理大纲及程序</w:t>
        </w:r>
        <w:r w:rsidR="006037AA" w:rsidRPr="006037AA">
          <w:rPr>
            <w:noProof/>
          </w:rPr>
          <w:tab/>
        </w:r>
        <w:r w:rsidR="006037AA" w:rsidRPr="006037AA">
          <w:rPr>
            <w:noProof/>
          </w:rPr>
          <w:fldChar w:fldCharType="begin"/>
        </w:r>
        <w:r w:rsidR="006037AA" w:rsidRPr="006037AA">
          <w:rPr>
            <w:noProof/>
          </w:rPr>
          <w:instrText xml:space="preserve"> PAGEREF _Toc109399603 \h </w:instrText>
        </w:r>
        <w:r w:rsidR="006037AA" w:rsidRPr="006037AA">
          <w:rPr>
            <w:noProof/>
          </w:rPr>
        </w:r>
        <w:r w:rsidR="006037AA" w:rsidRPr="006037AA">
          <w:rPr>
            <w:noProof/>
          </w:rPr>
          <w:fldChar w:fldCharType="separate"/>
        </w:r>
        <w:r w:rsidR="006037AA" w:rsidRPr="006037AA">
          <w:rPr>
            <w:noProof/>
          </w:rPr>
          <w:t>4</w:t>
        </w:r>
        <w:r w:rsidR="006037AA" w:rsidRPr="006037AA">
          <w:rPr>
            <w:noProof/>
          </w:rPr>
          <w:fldChar w:fldCharType="end"/>
        </w:r>
      </w:hyperlink>
    </w:p>
    <w:p w:rsidR="006037AA" w:rsidRPr="006037AA" w:rsidRDefault="00455F96">
      <w:pPr>
        <w:pStyle w:val="23"/>
        <w:rPr>
          <w:rFonts w:asciiTheme="minorHAnsi" w:eastAsiaTheme="minorEastAsia" w:hAnsiTheme="minorHAnsi" w:cstheme="minorBidi"/>
          <w:noProof/>
          <w:szCs w:val="22"/>
        </w:rPr>
      </w:pPr>
      <w:hyperlink w:anchor="_Toc109399604" w:history="1">
        <w:r w:rsidR="006037AA" w:rsidRPr="006037AA">
          <w:rPr>
            <w:rStyle w:val="affffffd"/>
            <w:noProof/>
            <w14:scene3d>
              <w14:camera w14:prst="orthographicFront"/>
              <w14:lightRig w14:rig="threePt" w14:dir="t">
                <w14:rot w14:lat="0" w14:lon="0" w14:rev="0"/>
              </w14:lightRig>
            </w14:scene3d>
          </w:rPr>
          <w:t>5.4</w:t>
        </w:r>
        <w:r w:rsidR="006037AA">
          <w:rPr>
            <w:rStyle w:val="affffffd"/>
            <w:noProof/>
            <w14:scene3d>
              <w14:camera w14:prst="orthographicFront"/>
              <w14:lightRig w14:rig="threePt" w14:dir="t">
                <w14:rot w14:lat="0" w14:lon="0" w14:rev="0"/>
              </w14:lightRig>
            </w14:scene3d>
          </w:rPr>
          <w:t xml:space="preserve"> </w:t>
        </w:r>
        <w:r w:rsidR="006037AA" w:rsidRPr="006037AA">
          <w:rPr>
            <w:rStyle w:val="affffffd"/>
            <w:noProof/>
          </w:rPr>
          <w:t xml:space="preserve"> 生产技术文件</w:t>
        </w:r>
        <w:r w:rsidR="006037AA" w:rsidRPr="006037AA">
          <w:rPr>
            <w:noProof/>
          </w:rPr>
          <w:tab/>
        </w:r>
        <w:r w:rsidR="006037AA" w:rsidRPr="006037AA">
          <w:rPr>
            <w:noProof/>
          </w:rPr>
          <w:fldChar w:fldCharType="begin"/>
        </w:r>
        <w:r w:rsidR="006037AA" w:rsidRPr="006037AA">
          <w:rPr>
            <w:noProof/>
          </w:rPr>
          <w:instrText xml:space="preserve"> PAGEREF _Toc109399604 \h </w:instrText>
        </w:r>
        <w:r w:rsidR="006037AA" w:rsidRPr="006037AA">
          <w:rPr>
            <w:noProof/>
          </w:rPr>
        </w:r>
        <w:r w:rsidR="006037AA" w:rsidRPr="006037AA">
          <w:rPr>
            <w:noProof/>
          </w:rPr>
          <w:fldChar w:fldCharType="separate"/>
        </w:r>
        <w:r w:rsidR="006037AA" w:rsidRPr="006037AA">
          <w:rPr>
            <w:noProof/>
          </w:rPr>
          <w:t>5</w:t>
        </w:r>
        <w:r w:rsidR="006037AA" w:rsidRPr="006037AA">
          <w:rPr>
            <w:noProof/>
          </w:rPr>
          <w:fldChar w:fldCharType="end"/>
        </w:r>
      </w:hyperlink>
    </w:p>
    <w:p w:rsidR="006037AA" w:rsidRPr="006037AA" w:rsidRDefault="00455F96">
      <w:pPr>
        <w:pStyle w:val="10"/>
        <w:tabs>
          <w:tab w:val="right" w:leader="dot" w:pos="9344"/>
        </w:tabs>
        <w:rPr>
          <w:rFonts w:asciiTheme="minorHAnsi" w:eastAsiaTheme="minorEastAsia" w:hAnsiTheme="minorHAnsi" w:cstheme="minorBidi"/>
          <w:noProof/>
          <w:szCs w:val="22"/>
        </w:rPr>
      </w:pPr>
      <w:hyperlink w:anchor="_Toc109399605" w:history="1">
        <w:r w:rsidR="006037AA" w:rsidRPr="006037AA">
          <w:rPr>
            <w:rStyle w:val="affffffd"/>
            <w:noProof/>
          </w:rPr>
          <w:t>6</w:t>
        </w:r>
        <w:r w:rsidR="006037AA">
          <w:rPr>
            <w:rStyle w:val="affffffd"/>
            <w:noProof/>
          </w:rPr>
          <w:t xml:space="preserve"> </w:t>
        </w:r>
        <w:r w:rsidR="006037AA" w:rsidRPr="006037AA">
          <w:rPr>
            <w:rStyle w:val="affffffd"/>
            <w:noProof/>
          </w:rPr>
          <w:t xml:space="preserve"> 生产文件编制格式要求</w:t>
        </w:r>
        <w:r w:rsidR="006037AA" w:rsidRPr="006037AA">
          <w:rPr>
            <w:noProof/>
          </w:rPr>
          <w:tab/>
        </w:r>
        <w:r w:rsidR="006037AA" w:rsidRPr="006037AA">
          <w:rPr>
            <w:noProof/>
          </w:rPr>
          <w:fldChar w:fldCharType="begin"/>
        </w:r>
        <w:r w:rsidR="006037AA" w:rsidRPr="006037AA">
          <w:rPr>
            <w:noProof/>
          </w:rPr>
          <w:instrText xml:space="preserve"> PAGEREF _Toc109399605 \h </w:instrText>
        </w:r>
        <w:r w:rsidR="006037AA" w:rsidRPr="006037AA">
          <w:rPr>
            <w:noProof/>
          </w:rPr>
        </w:r>
        <w:r w:rsidR="006037AA" w:rsidRPr="006037AA">
          <w:rPr>
            <w:noProof/>
          </w:rPr>
          <w:fldChar w:fldCharType="separate"/>
        </w:r>
        <w:r w:rsidR="006037AA" w:rsidRPr="006037AA">
          <w:rPr>
            <w:noProof/>
          </w:rPr>
          <w:t>6</w:t>
        </w:r>
        <w:r w:rsidR="006037AA" w:rsidRPr="006037AA">
          <w:rPr>
            <w:noProof/>
          </w:rPr>
          <w:fldChar w:fldCharType="end"/>
        </w:r>
      </w:hyperlink>
    </w:p>
    <w:p w:rsidR="006037AA" w:rsidRPr="006037AA" w:rsidRDefault="00455F96">
      <w:pPr>
        <w:pStyle w:val="23"/>
        <w:rPr>
          <w:rFonts w:asciiTheme="minorHAnsi" w:eastAsiaTheme="minorEastAsia" w:hAnsiTheme="minorHAnsi" w:cstheme="minorBidi"/>
          <w:noProof/>
          <w:szCs w:val="22"/>
        </w:rPr>
      </w:pPr>
      <w:hyperlink w:anchor="_Toc109399606" w:history="1">
        <w:r w:rsidR="006037AA" w:rsidRPr="006037AA">
          <w:rPr>
            <w:rStyle w:val="affffffd"/>
            <w:noProof/>
            <w14:scene3d>
              <w14:camera w14:prst="orthographicFront"/>
              <w14:lightRig w14:rig="threePt" w14:dir="t">
                <w14:rot w14:lat="0" w14:lon="0" w14:rev="0"/>
              </w14:lightRig>
            </w14:scene3d>
          </w:rPr>
          <w:t>6.1</w:t>
        </w:r>
        <w:r w:rsidR="006037AA">
          <w:rPr>
            <w:rStyle w:val="affffffd"/>
            <w:noProof/>
            <w14:scene3d>
              <w14:camera w14:prst="orthographicFront"/>
              <w14:lightRig w14:rig="threePt" w14:dir="t">
                <w14:rot w14:lat="0" w14:lon="0" w14:rev="0"/>
              </w14:lightRig>
            </w14:scene3d>
          </w:rPr>
          <w:t xml:space="preserve"> </w:t>
        </w:r>
        <w:r w:rsidR="006037AA" w:rsidRPr="006037AA">
          <w:rPr>
            <w:rStyle w:val="affffffd"/>
            <w:noProof/>
          </w:rPr>
          <w:t xml:space="preserve"> 总则</w:t>
        </w:r>
        <w:r w:rsidR="006037AA" w:rsidRPr="006037AA">
          <w:rPr>
            <w:noProof/>
          </w:rPr>
          <w:tab/>
        </w:r>
        <w:r w:rsidR="006037AA" w:rsidRPr="006037AA">
          <w:rPr>
            <w:noProof/>
          </w:rPr>
          <w:fldChar w:fldCharType="begin"/>
        </w:r>
        <w:r w:rsidR="006037AA" w:rsidRPr="006037AA">
          <w:rPr>
            <w:noProof/>
          </w:rPr>
          <w:instrText xml:space="preserve"> PAGEREF _Toc109399606 \h </w:instrText>
        </w:r>
        <w:r w:rsidR="006037AA" w:rsidRPr="006037AA">
          <w:rPr>
            <w:noProof/>
          </w:rPr>
        </w:r>
        <w:r w:rsidR="006037AA" w:rsidRPr="006037AA">
          <w:rPr>
            <w:noProof/>
          </w:rPr>
          <w:fldChar w:fldCharType="separate"/>
        </w:r>
        <w:r w:rsidR="006037AA" w:rsidRPr="006037AA">
          <w:rPr>
            <w:noProof/>
          </w:rPr>
          <w:t>6</w:t>
        </w:r>
        <w:r w:rsidR="006037AA" w:rsidRPr="006037AA">
          <w:rPr>
            <w:noProof/>
          </w:rPr>
          <w:fldChar w:fldCharType="end"/>
        </w:r>
      </w:hyperlink>
    </w:p>
    <w:p w:rsidR="006037AA" w:rsidRPr="006037AA" w:rsidRDefault="00455F96">
      <w:pPr>
        <w:pStyle w:val="23"/>
        <w:rPr>
          <w:rFonts w:asciiTheme="minorHAnsi" w:eastAsiaTheme="minorEastAsia" w:hAnsiTheme="minorHAnsi" w:cstheme="minorBidi"/>
          <w:noProof/>
          <w:szCs w:val="22"/>
        </w:rPr>
      </w:pPr>
      <w:hyperlink w:anchor="_Toc109399607" w:history="1">
        <w:r w:rsidR="006037AA" w:rsidRPr="006037AA">
          <w:rPr>
            <w:rStyle w:val="affffffd"/>
            <w:noProof/>
            <w14:scene3d>
              <w14:camera w14:prst="orthographicFront"/>
              <w14:lightRig w14:rig="threePt" w14:dir="t">
                <w14:rot w14:lat="0" w14:lon="0" w14:rev="0"/>
              </w14:lightRig>
            </w14:scene3d>
          </w:rPr>
          <w:t>6.2</w:t>
        </w:r>
        <w:r w:rsidR="006037AA">
          <w:rPr>
            <w:rStyle w:val="affffffd"/>
            <w:noProof/>
            <w14:scene3d>
              <w14:camera w14:prst="orthographicFront"/>
              <w14:lightRig w14:rig="threePt" w14:dir="t">
                <w14:rot w14:lat="0" w14:lon="0" w14:rev="0"/>
              </w14:lightRig>
            </w14:scene3d>
          </w:rPr>
          <w:t xml:space="preserve"> </w:t>
        </w:r>
        <w:r w:rsidR="006037AA" w:rsidRPr="006037AA">
          <w:rPr>
            <w:rStyle w:val="affffffd"/>
            <w:noProof/>
          </w:rPr>
          <w:t xml:space="preserve"> 一般要求</w:t>
        </w:r>
        <w:r w:rsidR="006037AA" w:rsidRPr="006037AA">
          <w:rPr>
            <w:noProof/>
          </w:rPr>
          <w:tab/>
        </w:r>
        <w:r w:rsidR="006037AA" w:rsidRPr="006037AA">
          <w:rPr>
            <w:noProof/>
          </w:rPr>
          <w:fldChar w:fldCharType="begin"/>
        </w:r>
        <w:r w:rsidR="006037AA" w:rsidRPr="006037AA">
          <w:rPr>
            <w:noProof/>
          </w:rPr>
          <w:instrText xml:space="preserve"> PAGEREF _Toc109399607 \h </w:instrText>
        </w:r>
        <w:r w:rsidR="006037AA" w:rsidRPr="006037AA">
          <w:rPr>
            <w:noProof/>
          </w:rPr>
        </w:r>
        <w:r w:rsidR="006037AA" w:rsidRPr="006037AA">
          <w:rPr>
            <w:noProof/>
          </w:rPr>
          <w:fldChar w:fldCharType="separate"/>
        </w:r>
        <w:r w:rsidR="006037AA" w:rsidRPr="006037AA">
          <w:rPr>
            <w:noProof/>
          </w:rPr>
          <w:t>7</w:t>
        </w:r>
        <w:r w:rsidR="006037AA" w:rsidRPr="006037AA">
          <w:rPr>
            <w:noProof/>
          </w:rPr>
          <w:fldChar w:fldCharType="end"/>
        </w:r>
      </w:hyperlink>
    </w:p>
    <w:p w:rsidR="006037AA" w:rsidRPr="006037AA" w:rsidRDefault="00455F96">
      <w:pPr>
        <w:pStyle w:val="10"/>
        <w:tabs>
          <w:tab w:val="right" w:leader="dot" w:pos="9344"/>
        </w:tabs>
        <w:rPr>
          <w:rFonts w:asciiTheme="minorHAnsi" w:eastAsiaTheme="minorEastAsia" w:hAnsiTheme="minorHAnsi" w:cstheme="minorBidi"/>
          <w:noProof/>
          <w:szCs w:val="22"/>
        </w:rPr>
      </w:pPr>
      <w:hyperlink w:anchor="_Toc109399608" w:history="1">
        <w:r w:rsidR="006037AA" w:rsidRPr="006037AA">
          <w:rPr>
            <w:rStyle w:val="affffffd"/>
            <w:noProof/>
          </w:rPr>
          <w:t>7</w:t>
        </w:r>
        <w:r w:rsidR="006037AA">
          <w:rPr>
            <w:rStyle w:val="affffffd"/>
            <w:noProof/>
          </w:rPr>
          <w:t xml:space="preserve"> </w:t>
        </w:r>
        <w:r w:rsidR="006037AA" w:rsidRPr="006037AA">
          <w:rPr>
            <w:rStyle w:val="affffffd"/>
            <w:noProof/>
          </w:rPr>
          <w:t xml:space="preserve"> 核电厂应急文件配置</w:t>
        </w:r>
        <w:r w:rsidR="006037AA" w:rsidRPr="006037AA">
          <w:rPr>
            <w:noProof/>
          </w:rPr>
          <w:tab/>
        </w:r>
        <w:r w:rsidR="006037AA" w:rsidRPr="006037AA">
          <w:rPr>
            <w:noProof/>
          </w:rPr>
          <w:fldChar w:fldCharType="begin"/>
        </w:r>
        <w:r w:rsidR="006037AA" w:rsidRPr="006037AA">
          <w:rPr>
            <w:noProof/>
          </w:rPr>
          <w:instrText xml:space="preserve"> PAGEREF _Toc109399608 \h </w:instrText>
        </w:r>
        <w:r w:rsidR="006037AA" w:rsidRPr="006037AA">
          <w:rPr>
            <w:noProof/>
          </w:rPr>
        </w:r>
        <w:r w:rsidR="006037AA" w:rsidRPr="006037AA">
          <w:rPr>
            <w:noProof/>
          </w:rPr>
          <w:fldChar w:fldCharType="separate"/>
        </w:r>
        <w:r w:rsidR="006037AA" w:rsidRPr="006037AA">
          <w:rPr>
            <w:noProof/>
          </w:rPr>
          <w:t>7</w:t>
        </w:r>
        <w:r w:rsidR="006037AA" w:rsidRPr="006037AA">
          <w:rPr>
            <w:noProof/>
          </w:rPr>
          <w:fldChar w:fldCharType="end"/>
        </w:r>
      </w:hyperlink>
    </w:p>
    <w:p w:rsidR="006037AA" w:rsidRPr="006037AA" w:rsidRDefault="00455F96">
      <w:pPr>
        <w:pStyle w:val="23"/>
        <w:rPr>
          <w:rFonts w:asciiTheme="minorHAnsi" w:eastAsiaTheme="minorEastAsia" w:hAnsiTheme="minorHAnsi" w:cstheme="minorBidi"/>
          <w:noProof/>
          <w:szCs w:val="22"/>
        </w:rPr>
      </w:pPr>
      <w:hyperlink w:anchor="_Toc109399609" w:history="1">
        <w:r w:rsidR="006037AA" w:rsidRPr="006037AA">
          <w:rPr>
            <w:rStyle w:val="affffffd"/>
            <w:noProof/>
            <w14:scene3d>
              <w14:camera w14:prst="orthographicFront"/>
              <w14:lightRig w14:rig="threePt" w14:dir="t">
                <w14:rot w14:lat="0" w14:lon="0" w14:rev="0"/>
              </w14:lightRig>
            </w14:scene3d>
          </w:rPr>
          <w:t>7.1</w:t>
        </w:r>
        <w:r w:rsidR="006037AA">
          <w:rPr>
            <w:rStyle w:val="affffffd"/>
            <w:noProof/>
            <w14:scene3d>
              <w14:camera w14:prst="orthographicFront"/>
              <w14:lightRig w14:rig="threePt" w14:dir="t">
                <w14:rot w14:lat="0" w14:lon="0" w14:rev="0"/>
              </w14:lightRig>
            </w14:scene3d>
          </w:rPr>
          <w:t xml:space="preserve"> </w:t>
        </w:r>
        <w:r w:rsidR="006037AA" w:rsidRPr="006037AA">
          <w:rPr>
            <w:rStyle w:val="affffffd"/>
            <w:noProof/>
          </w:rPr>
          <w:t xml:space="preserve"> 总则</w:t>
        </w:r>
        <w:r w:rsidR="006037AA" w:rsidRPr="006037AA">
          <w:rPr>
            <w:noProof/>
          </w:rPr>
          <w:tab/>
        </w:r>
        <w:r w:rsidR="006037AA" w:rsidRPr="006037AA">
          <w:rPr>
            <w:noProof/>
          </w:rPr>
          <w:fldChar w:fldCharType="begin"/>
        </w:r>
        <w:r w:rsidR="006037AA" w:rsidRPr="006037AA">
          <w:rPr>
            <w:noProof/>
          </w:rPr>
          <w:instrText xml:space="preserve"> PAGEREF _Toc109399609 \h </w:instrText>
        </w:r>
        <w:r w:rsidR="006037AA" w:rsidRPr="006037AA">
          <w:rPr>
            <w:noProof/>
          </w:rPr>
        </w:r>
        <w:r w:rsidR="006037AA" w:rsidRPr="006037AA">
          <w:rPr>
            <w:noProof/>
          </w:rPr>
          <w:fldChar w:fldCharType="separate"/>
        </w:r>
        <w:r w:rsidR="006037AA" w:rsidRPr="006037AA">
          <w:rPr>
            <w:noProof/>
          </w:rPr>
          <w:t>7</w:t>
        </w:r>
        <w:r w:rsidR="006037AA" w:rsidRPr="006037AA">
          <w:rPr>
            <w:noProof/>
          </w:rPr>
          <w:fldChar w:fldCharType="end"/>
        </w:r>
      </w:hyperlink>
    </w:p>
    <w:p w:rsidR="006037AA" w:rsidRPr="006037AA" w:rsidRDefault="00455F96">
      <w:pPr>
        <w:pStyle w:val="23"/>
        <w:rPr>
          <w:rFonts w:asciiTheme="minorHAnsi" w:eastAsiaTheme="minorEastAsia" w:hAnsiTheme="minorHAnsi" w:cstheme="minorBidi"/>
          <w:noProof/>
          <w:szCs w:val="22"/>
        </w:rPr>
      </w:pPr>
      <w:hyperlink w:anchor="_Toc109399610" w:history="1">
        <w:r w:rsidR="006037AA" w:rsidRPr="006037AA">
          <w:rPr>
            <w:rStyle w:val="affffffd"/>
            <w:noProof/>
            <w14:scene3d>
              <w14:camera w14:prst="orthographicFront"/>
              <w14:lightRig w14:rig="threePt" w14:dir="t">
                <w14:rot w14:lat="0" w14:lon="0" w14:rev="0"/>
              </w14:lightRig>
            </w14:scene3d>
          </w:rPr>
          <w:t>7.2</w:t>
        </w:r>
        <w:r w:rsidR="006037AA">
          <w:rPr>
            <w:rStyle w:val="affffffd"/>
            <w:noProof/>
            <w14:scene3d>
              <w14:camera w14:prst="orthographicFront"/>
              <w14:lightRig w14:rig="threePt" w14:dir="t">
                <w14:rot w14:lat="0" w14:lon="0" w14:rev="0"/>
              </w14:lightRig>
            </w14:scene3d>
          </w:rPr>
          <w:t xml:space="preserve"> </w:t>
        </w:r>
        <w:r w:rsidR="006037AA" w:rsidRPr="006037AA">
          <w:rPr>
            <w:rStyle w:val="affffffd"/>
            <w:noProof/>
          </w:rPr>
          <w:t xml:space="preserve"> 核电厂应急文件站类型清单</w:t>
        </w:r>
        <w:r w:rsidR="006037AA" w:rsidRPr="006037AA">
          <w:rPr>
            <w:noProof/>
          </w:rPr>
          <w:tab/>
        </w:r>
        <w:r w:rsidR="006037AA" w:rsidRPr="006037AA">
          <w:rPr>
            <w:noProof/>
          </w:rPr>
          <w:fldChar w:fldCharType="begin"/>
        </w:r>
        <w:r w:rsidR="006037AA" w:rsidRPr="006037AA">
          <w:rPr>
            <w:noProof/>
          </w:rPr>
          <w:instrText xml:space="preserve"> PAGEREF _Toc109399610 \h </w:instrText>
        </w:r>
        <w:r w:rsidR="006037AA" w:rsidRPr="006037AA">
          <w:rPr>
            <w:noProof/>
          </w:rPr>
        </w:r>
        <w:r w:rsidR="006037AA" w:rsidRPr="006037AA">
          <w:rPr>
            <w:noProof/>
          </w:rPr>
          <w:fldChar w:fldCharType="separate"/>
        </w:r>
        <w:r w:rsidR="006037AA" w:rsidRPr="006037AA">
          <w:rPr>
            <w:noProof/>
          </w:rPr>
          <w:t>7</w:t>
        </w:r>
        <w:r w:rsidR="006037AA" w:rsidRPr="006037AA">
          <w:rPr>
            <w:noProof/>
          </w:rPr>
          <w:fldChar w:fldCharType="end"/>
        </w:r>
      </w:hyperlink>
    </w:p>
    <w:p w:rsidR="006037AA" w:rsidRPr="006037AA" w:rsidRDefault="00455F96">
      <w:pPr>
        <w:pStyle w:val="23"/>
        <w:rPr>
          <w:rFonts w:asciiTheme="minorHAnsi" w:eastAsiaTheme="minorEastAsia" w:hAnsiTheme="minorHAnsi" w:cstheme="minorBidi"/>
          <w:noProof/>
          <w:szCs w:val="22"/>
        </w:rPr>
      </w:pPr>
      <w:hyperlink w:anchor="_Toc109399611" w:history="1">
        <w:r w:rsidR="006037AA" w:rsidRPr="006037AA">
          <w:rPr>
            <w:rStyle w:val="affffffd"/>
            <w:noProof/>
            <w14:scene3d>
              <w14:camera w14:prst="orthographicFront"/>
              <w14:lightRig w14:rig="threePt" w14:dir="t">
                <w14:rot w14:lat="0" w14:lon="0" w14:rev="0"/>
              </w14:lightRig>
            </w14:scene3d>
          </w:rPr>
          <w:t>7.3</w:t>
        </w:r>
        <w:r w:rsidR="006037AA">
          <w:rPr>
            <w:rStyle w:val="affffffd"/>
            <w:noProof/>
            <w14:scene3d>
              <w14:camera w14:prst="orthographicFront"/>
              <w14:lightRig w14:rig="threePt" w14:dir="t">
                <w14:rot w14:lat="0" w14:lon="0" w14:rev="0"/>
              </w14:lightRig>
            </w14:scene3d>
          </w:rPr>
          <w:t xml:space="preserve"> </w:t>
        </w:r>
        <w:r w:rsidR="006037AA" w:rsidRPr="006037AA">
          <w:rPr>
            <w:rStyle w:val="affffffd"/>
            <w:noProof/>
          </w:rPr>
          <w:t xml:space="preserve"> 应急文件配置范围</w:t>
        </w:r>
        <w:r w:rsidR="006037AA" w:rsidRPr="006037AA">
          <w:rPr>
            <w:noProof/>
          </w:rPr>
          <w:tab/>
        </w:r>
        <w:r w:rsidR="006037AA" w:rsidRPr="006037AA">
          <w:rPr>
            <w:noProof/>
          </w:rPr>
          <w:fldChar w:fldCharType="begin"/>
        </w:r>
        <w:r w:rsidR="006037AA" w:rsidRPr="006037AA">
          <w:rPr>
            <w:noProof/>
          </w:rPr>
          <w:instrText xml:space="preserve"> PAGEREF _Toc109399611 \h </w:instrText>
        </w:r>
        <w:r w:rsidR="006037AA" w:rsidRPr="006037AA">
          <w:rPr>
            <w:noProof/>
          </w:rPr>
        </w:r>
        <w:r w:rsidR="006037AA" w:rsidRPr="006037AA">
          <w:rPr>
            <w:noProof/>
          </w:rPr>
          <w:fldChar w:fldCharType="separate"/>
        </w:r>
        <w:r w:rsidR="006037AA" w:rsidRPr="006037AA">
          <w:rPr>
            <w:noProof/>
          </w:rPr>
          <w:t>7</w:t>
        </w:r>
        <w:r w:rsidR="006037AA" w:rsidRPr="006037AA">
          <w:rPr>
            <w:noProof/>
          </w:rPr>
          <w:fldChar w:fldCharType="end"/>
        </w:r>
      </w:hyperlink>
    </w:p>
    <w:p w:rsidR="006037AA" w:rsidRPr="006037AA" w:rsidRDefault="00455F96">
      <w:pPr>
        <w:pStyle w:val="23"/>
        <w:rPr>
          <w:rFonts w:asciiTheme="minorHAnsi" w:eastAsiaTheme="minorEastAsia" w:hAnsiTheme="minorHAnsi" w:cstheme="minorBidi"/>
          <w:noProof/>
          <w:szCs w:val="22"/>
        </w:rPr>
      </w:pPr>
      <w:hyperlink w:anchor="_Toc109399612" w:history="1">
        <w:r w:rsidR="006037AA" w:rsidRPr="006037AA">
          <w:rPr>
            <w:rStyle w:val="affffffd"/>
            <w:noProof/>
            <w14:scene3d>
              <w14:camera w14:prst="orthographicFront"/>
              <w14:lightRig w14:rig="threePt" w14:dir="t">
                <w14:rot w14:lat="0" w14:lon="0" w14:rev="0"/>
              </w14:lightRig>
            </w14:scene3d>
          </w:rPr>
          <w:t>7.4</w:t>
        </w:r>
        <w:r w:rsidR="006037AA">
          <w:rPr>
            <w:rStyle w:val="affffffd"/>
            <w:noProof/>
            <w14:scene3d>
              <w14:camera w14:prst="orthographicFront"/>
              <w14:lightRig w14:rig="threePt" w14:dir="t">
                <w14:rot w14:lat="0" w14:lon="0" w14:rev="0"/>
              </w14:lightRig>
            </w14:scene3d>
          </w:rPr>
          <w:t xml:space="preserve"> </w:t>
        </w:r>
        <w:r w:rsidR="006037AA" w:rsidRPr="006037AA">
          <w:rPr>
            <w:rStyle w:val="affffffd"/>
            <w:noProof/>
          </w:rPr>
          <w:t xml:space="preserve"> 应急文件的配置</w:t>
        </w:r>
        <w:r w:rsidR="006037AA" w:rsidRPr="006037AA">
          <w:rPr>
            <w:noProof/>
          </w:rPr>
          <w:tab/>
        </w:r>
        <w:r w:rsidR="006037AA" w:rsidRPr="006037AA">
          <w:rPr>
            <w:noProof/>
          </w:rPr>
          <w:fldChar w:fldCharType="begin"/>
        </w:r>
        <w:r w:rsidR="006037AA" w:rsidRPr="006037AA">
          <w:rPr>
            <w:noProof/>
          </w:rPr>
          <w:instrText xml:space="preserve"> PAGEREF _Toc109399612 \h </w:instrText>
        </w:r>
        <w:r w:rsidR="006037AA" w:rsidRPr="006037AA">
          <w:rPr>
            <w:noProof/>
          </w:rPr>
        </w:r>
        <w:r w:rsidR="006037AA" w:rsidRPr="006037AA">
          <w:rPr>
            <w:noProof/>
          </w:rPr>
          <w:fldChar w:fldCharType="separate"/>
        </w:r>
        <w:r w:rsidR="006037AA" w:rsidRPr="006037AA">
          <w:rPr>
            <w:noProof/>
          </w:rPr>
          <w:t>10</w:t>
        </w:r>
        <w:r w:rsidR="006037AA" w:rsidRPr="006037AA">
          <w:rPr>
            <w:noProof/>
          </w:rPr>
          <w:fldChar w:fldCharType="end"/>
        </w:r>
      </w:hyperlink>
    </w:p>
    <w:p w:rsidR="006037AA" w:rsidRPr="006037AA" w:rsidRDefault="00455F96">
      <w:pPr>
        <w:pStyle w:val="10"/>
        <w:tabs>
          <w:tab w:val="right" w:leader="dot" w:pos="9344"/>
        </w:tabs>
        <w:rPr>
          <w:rFonts w:asciiTheme="minorHAnsi" w:eastAsiaTheme="minorEastAsia" w:hAnsiTheme="minorHAnsi" w:cstheme="minorBidi"/>
          <w:noProof/>
          <w:szCs w:val="22"/>
        </w:rPr>
      </w:pPr>
      <w:hyperlink w:anchor="_Toc109399613" w:history="1">
        <w:r w:rsidR="006037AA" w:rsidRPr="006037AA">
          <w:rPr>
            <w:rStyle w:val="affffffd"/>
            <w:noProof/>
          </w:rPr>
          <w:t>参考文献</w:t>
        </w:r>
        <w:r w:rsidR="006037AA" w:rsidRPr="006037AA">
          <w:rPr>
            <w:noProof/>
          </w:rPr>
          <w:tab/>
        </w:r>
        <w:r w:rsidR="006037AA" w:rsidRPr="006037AA">
          <w:rPr>
            <w:noProof/>
          </w:rPr>
          <w:fldChar w:fldCharType="begin"/>
        </w:r>
        <w:r w:rsidR="006037AA" w:rsidRPr="006037AA">
          <w:rPr>
            <w:noProof/>
          </w:rPr>
          <w:instrText xml:space="preserve"> PAGEREF _Toc109399613 \h </w:instrText>
        </w:r>
        <w:r w:rsidR="006037AA" w:rsidRPr="006037AA">
          <w:rPr>
            <w:noProof/>
          </w:rPr>
        </w:r>
        <w:r w:rsidR="006037AA" w:rsidRPr="006037AA">
          <w:rPr>
            <w:noProof/>
          </w:rPr>
          <w:fldChar w:fldCharType="separate"/>
        </w:r>
        <w:r w:rsidR="006037AA" w:rsidRPr="006037AA">
          <w:rPr>
            <w:noProof/>
          </w:rPr>
          <w:t>11</w:t>
        </w:r>
        <w:r w:rsidR="006037AA" w:rsidRPr="006037AA">
          <w:rPr>
            <w:noProof/>
          </w:rPr>
          <w:fldChar w:fldCharType="end"/>
        </w:r>
      </w:hyperlink>
    </w:p>
    <w:p w:rsidR="006037AA" w:rsidRPr="006037AA" w:rsidRDefault="006037AA" w:rsidP="006037AA">
      <w:pPr>
        <w:pStyle w:val="affffff2"/>
        <w:spacing w:after="360"/>
        <w:sectPr w:rsidR="006037AA" w:rsidRPr="006037AA" w:rsidSect="006037AA">
          <w:headerReference w:type="even" r:id="rId14"/>
          <w:headerReference w:type="default" r:id="rId15"/>
          <w:footerReference w:type="default" r:id="rId16"/>
          <w:pgSz w:w="11906" w:h="16838" w:code="9"/>
          <w:pgMar w:top="2410" w:right="1134" w:bottom="1134" w:left="1134" w:header="1418" w:footer="1134" w:gutter="284"/>
          <w:pgNumType w:fmt="upperRoman" w:start="1"/>
          <w:cols w:space="425"/>
          <w:formProt w:val="0"/>
          <w:docGrid w:linePitch="312"/>
        </w:sectPr>
      </w:pPr>
      <w:r w:rsidRPr="006037AA">
        <w:fldChar w:fldCharType="end"/>
      </w:r>
    </w:p>
    <w:p w:rsidR="00C744E3" w:rsidRDefault="00C744E3" w:rsidP="00C744E3">
      <w:pPr>
        <w:pStyle w:val="a6"/>
        <w:spacing w:after="360"/>
      </w:pPr>
      <w:bookmarkStart w:id="23" w:name="_Toc109399593"/>
      <w:bookmarkStart w:id="24" w:name="BookMark2"/>
      <w:bookmarkEnd w:id="21"/>
      <w:r w:rsidRPr="00C744E3">
        <w:rPr>
          <w:spacing w:val="320"/>
        </w:rPr>
        <w:lastRenderedPageBreak/>
        <w:t>前</w:t>
      </w:r>
      <w:r>
        <w:t>言</w:t>
      </w:r>
      <w:bookmarkEnd w:id="22"/>
      <w:bookmarkEnd w:id="23"/>
    </w:p>
    <w:p w:rsidR="00C744E3" w:rsidRDefault="00C744E3" w:rsidP="00C744E3">
      <w:pPr>
        <w:pStyle w:val="affffc"/>
        <w:ind w:firstLine="420"/>
      </w:pPr>
      <w:r>
        <w:rPr>
          <w:rFonts w:hint="eastAsia"/>
        </w:rPr>
        <w:t>本文件按照GB/T 1.1—2020的规定起草。</w:t>
      </w:r>
    </w:p>
    <w:p w:rsidR="00C744E3" w:rsidRDefault="00C744E3" w:rsidP="00C744E3">
      <w:pPr>
        <w:pStyle w:val="affffc"/>
        <w:ind w:firstLine="420"/>
      </w:pPr>
      <w:r>
        <w:rPr>
          <w:rFonts w:hint="eastAsia"/>
        </w:rPr>
        <w:t>本文件由中国核能行业协会提出并归口。</w:t>
      </w:r>
    </w:p>
    <w:p w:rsidR="00C744E3" w:rsidRDefault="00C744E3" w:rsidP="00C744E3">
      <w:pPr>
        <w:pStyle w:val="affffc"/>
        <w:ind w:firstLine="420"/>
      </w:pPr>
      <w:r>
        <w:rPr>
          <w:rFonts w:hint="eastAsia"/>
        </w:rPr>
        <w:t>本文件起草单位：三门核电有限公司、中国核能电力股份有限公司、中国核电运行管理有限公司、江苏核电有限公司、</w:t>
      </w:r>
      <w:r w:rsidR="00862667">
        <w:rPr>
          <w:rFonts w:hint="eastAsia"/>
        </w:rPr>
        <w:t>中国核电漳州能源</w:t>
      </w:r>
      <w:r>
        <w:rPr>
          <w:rFonts w:hint="eastAsia"/>
        </w:rPr>
        <w:t>有限公司、辽宁红沿河核电有限公司、国家电投山东核电有限公司。</w:t>
      </w:r>
    </w:p>
    <w:p w:rsidR="00C744E3" w:rsidRDefault="00C744E3" w:rsidP="00C744E3">
      <w:pPr>
        <w:pStyle w:val="affffc"/>
        <w:ind w:firstLine="420"/>
      </w:pPr>
      <w:r>
        <w:rPr>
          <w:rFonts w:hint="eastAsia"/>
        </w:rPr>
        <w:t>本文件主要起草人：戴法、瞿向阳、岳振兴、万小燕、王晨玮、王亮霞、赵惠君、李玮、刘鑫、姚雪琴、詹超铭、周鹏。</w:t>
      </w:r>
    </w:p>
    <w:p w:rsidR="00C744E3" w:rsidRDefault="00C744E3" w:rsidP="00C744E3">
      <w:pPr>
        <w:pStyle w:val="affffc"/>
        <w:ind w:firstLine="420"/>
      </w:pPr>
      <w:r>
        <w:rPr>
          <w:rFonts w:hint="eastAsia"/>
        </w:rPr>
        <w:t>本文件为首次发布。</w:t>
      </w:r>
    </w:p>
    <w:p w:rsidR="00C744E3" w:rsidRPr="00C744E3" w:rsidRDefault="00C744E3" w:rsidP="00C744E3">
      <w:pPr>
        <w:pStyle w:val="affffc"/>
        <w:ind w:firstLine="420"/>
        <w:sectPr w:rsidR="00C744E3" w:rsidRPr="00C744E3" w:rsidSect="006037AA">
          <w:pgSz w:w="11906" w:h="16838" w:code="9"/>
          <w:pgMar w:top="2410"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5" w:name="BookMark4"/>
      <w:bookmarkEnd w:id="24"/>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10B05375EA5D48FD943114398D87611C"/>
        </w:placeholder>
      </w:sdtPr>
      <w:sdtEndPr/>
      <w:sdtContent>
        <w:bookmarkStart w:id="26" w:name="NEW_STAND_NAME" w:displacedByCustomXml="prev"/>
        <w:p w:rsidR="00F26B7E" w:rsidRPr="00F26B7E" w:rsidRDefault="007133A5" w:rsidP="00C744E3">
          <w:pPr>
            <w:pStyle w:val="afffffffff7"/>
            <w:spacing w:beforeLines="1" w:before="2" w:afterLines="220" w:after="528"/>
          </w:pPr>
          <w:r>
            <w:rPr>
              <w:rFonts w:hint="eastAsia"/>
            </w:rPr>
            <w:t>核电厂生产文件体系及编制指南</w:t>
          </w:r>
        </w:p>
      </w:sdtContent>
    </w:sdt>
    <w:bookmarkEnd w:id="26" w:displacedByCustomXml="prev"/>
    <w:p w:rsidR="00E2552F" w:rsidRDefault="00E2552F" w:rsidP="00A77CCB">
      <w:pPr>
        <w:pStyle w:val="afff2"/>
        <w:spacing w:before="240" w:after="240"/>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109399551"/>
      <w:bookmarkStart w:id="36" w:name="_Toc109399594"/>
      <w:r>
        <w:rPr>
          <w:rFonts w:hint="eastAsia"/>
        </w:rPr>
        <w:t>范围</w:t>
      </w:r>
      <w:bookmarkEnd w:id="27"/>
      <w:bookmarkEnd w:id="28"/>
      <w:bookmarkEnd w:id="29"/>
      <w:bookmarkEnd w:id="30"/>
      <w:bookmarkEnd w:id="31"/>
      <w:bookmarkEnd w:id="32"/>
      <w:bookmarkEnd w:id="33"/>
      <w:bookmarkEnd w:id="34"/>
      <w:bookmarkEnd w:id="35"/>
      <w:bookmarkEnd w:id="36"/>
    </w:p>
    <w:p w:rsidR="00C744E3" w:rsidRDefault="00C744E3" w:rsidP="00C744E3">
      <w:pPr>
        <w:pStyle w:val="affffc"/>
        <w:ind w:firstLine="420"/>
      </w:pPr>
      <w:bookmarkStart w:id="37" w:name="_Toc17233326"/>
      <w:bookmarkStart w:id="38" w:name="_Toc17233334"/>
      <w:bookmarkStart w:id="39" w:name="_Toc24884212"/>
      <w:bookmarkStart w:id="40" w:name="_Toc24884219"/>
      <w:bookmarkStart w:id="41" w:name="_Toc26648466"/>
      <w:r>
        <w:rPr>
          <w:rFonts w:hint="eastAsia"/>
        </w:rPr>
        <w:t>本文件规定了核电厂生产文件体系构成、主要文件编制要素及应急文件类型和配置要求。</w:t>
      </w:r>
    </w:p>
    <w:p w:rsidR="008B0C9C" w:rsidRDefault="00C744E3" w:rsidP="00C744E3">
      <w:pPr>
        <w:pStyle w:val="affffc"/>
        <w:ind w:firstLine="420"/>
      </w:pPr>
      <w:r>
        <w:rPr>
          <w:rFonts w:hint="eastAsia"/>
        </w:rPr>
        <w:t>本文件适用于核电厂生产文件体系建设、主要生产文件编制管理及应急文件配置管理。</w:t>
      </w:r>
    </w:p>
    <w:p w:rsidR="00E2552F" w:rsidRDefault="00E2552F" w:rsidP="00A77CCB">
      <w:pPr>
        <w:pStyle w:val="afff2"/>
        <w:spacing w:before="240" w:after="240"/>
      </w:pPr>
      <w:bookmarkStart w:id="42" w:name="_Toc26718931"/>
      <w:bookmarkStart w:id="43" w:name="_Toc26986531"/>
      <w:bookmarkStart w:id="44" w:name="_Toc26986772"/>
      <w:bookmarkStart w:id="45" w:name="_Toc109399552"/>
      <w:bookmarkStart w:id="46" w:name="_Toc109399595"/>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9C27B6BE1A01454E9376435107716F8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744E3" w:rsidRDefault="00C744E3" w:rsidP="00C744E3">
      <w:pPr>
        <w:pStyle w:val="affffc"/>
        <w:ind w:firstLine="420"/>
      </w:pPr>
      <w:r>
        <w:rPr>
          <w:rFonts w:hint="eastAsia"/>
        </w:rPr>
        <w:t>GB/T 18894  电子文件归档与管理规范</w:t>
      </w:r>
    </w:p>
    <w:p w:rsidR="00C744E3" w:rsidRDefault="00C744E3" w:rsidP="00C744E3">
      <w:pPr>
        <w:pStyle w:val="affffc"/>
        <w:ind w:firstLine="420"/>
      </w:pPr>
      <w:r>
        <w:rPr>
          <w:rFonts w:hint="eastAsia"/>
        </w:rPr>
        <w:t>GB/T16702   压水堆核电厂核岛机械设备设计规范</w:t>
      </w:r>
    </w:p>
    <w:p w:rsidR="00C744E3" w:rsidRDefault="00C744E3" w:rsidP="00C744E3">
      <w:pPr>
        <w:pStyle w:val="affffc"/>
        <w:ind w:firstLine="420"/>
      </w:pPr>
      <w:r>
        <w:rPr>
          <w:rFonts w:hint="eastAsia"/>
        </w:rPr>
        <w:t>GB/T50958   核电厂常规岛设计规范</w:t>
      </w:r>
    </w:p>
    <w:p w:rsidR="00C744E3" w:rsidRDefault="00C744E3" w:rsidP="00C744E3">
      <w:pPr>
        <w:pStyle w:val="affffc"/>
        <w:ind w:firstLine="420"/>
      </w:pPr>
      <w:r>
        <w:rPr>
          <w:rFonts w:hint="eastAsia"/>
        </w:rPr>
        <w:t>HJ808       环境影响评价技术导则 核电厂环境影响报告书的格式和内容</w:t>
      </w:r>
    </w:p>
    <w:p w:rsidR="00C744E3" w:rsidRDefault="00C744E3" w:rsidP="00C744E3">
      <w:pPr>
        <w:pStyle w:val="affffc"/>
        <w:ind w:firstLine="420"/>
      </w:pPr>
      <w:r>
        <w:rPr>
          <w:rFonts w:hint="eastAsia"/>
        </w:rPr>
        <w:t>DL/5028     电力工程制图标准</w:t>
      </w:r>
    </w:p>
    <w:p w:rsidR="00C744E3" w:rsidRDefault="00C744E3" w:rsidP="00C744E3">
      <w:pPr>
        <w:pStyle w:val="affffc"/>
        <w:ind w:firstLine="420"/>
      </w:pPr>
      <w:r>
        <w:rPr>
          <w:rFonts w:hint="eastAsia"/>
        </w:rPr>
        <w:t>NB/T 20418  核电电子文件元数据</w:t>
      </w:r>
    </w:p>
    <w:p w:rsidR="00C744E3" w:rsidRDefault="00C744E3" w:rsidP="00C744E3">
      <w:pPr>
        <w:pStyle w:val="affffc"/>
        <w:ind w:firstLine="420"/>
      </w:pPr>
      <w:r>
        <w:rPr>
          <w:rFonts w:hint="eastAsia"/>
        </w:rPr>
        <w:t>NB/T 20523  核电文件档案管理要求</w:t>
      </w:r>
    </w:p>
    <w:p w:rsidR="00AA6EC9" w:rsidRPr="008A57E6" w:rsidRDefault="00C744E3" w:rsidP="00C744E3">
      <w:pPr>
        <w:pStyle w:val="affffc"/>
        <w:ind w:firstLine="420"/>
      </w:pPr>
      <w:r>
        <w:rPr>
          <w:rFonts w:hint="eastAsia"/>
        </w:rPr>
        <w:t>NB/T 20313  核电厂运行文件体系</w:t>
      </w:r>
    </w:p>
    <w:p w:rsidR="00B265BC" w:rsidRPr="00E030F9" w:rsidRDefault="00FD59EB" w:rsidP="00FD59EB">
      <w:pPr>
        <w:pStyle w:val="afff2"/>
        <w:spacing w:before="240" w:after="240"/>
      </w:pPr>
      <w:bookmarkStart w:id="47" w:name="_Toc109399553"/>
      <w:bookmarkStart w:id="48" w:name="_Toc109399596"/>
      <w:r>
        <w:rPr>
          <w:rFonts w:hint="eastAsia"/>
          <w:szCs w:val="21"/>
        </w:rPr>
        <w:t>术语和定义</w:t>
      </w:r>
      <w:bookmarkEnd w:id="47"/>
      <w:bookmarkEnd w:id="48"/>
    </w:p>
    <w:bookmarkStart w:id="49" w:name="_Toc26986532" w:displacedByCustomXml="next"/>
    <w:bookmarkEnd w:id="49" w:displacedByCustomXml="next"/>
    <w:sdt>
      <w:sdtPr>
        <w:id w:val="-1909835108"/>
        <w:placeholder>
          <w:docPart w:val="A3C08D5521B84F959CB30D41FF9C5BD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B3E93" w:rsidRDefault="00C744E3" w:rsidP="002A1260">
          <w:pPr>
            <w:pStyle w:val="affffc"/>
            <w:ind w:firstLine="420"/>
          </w:pPr>
          <w:r w:rsidRPr="00C744E3">
            <w:t>NB/T 20523界定的以及下列术语和定义适用于本文件。</w:t>
          </w:r>
        </w:p>
      </w:sdtContent>
    </w:sdt>
    <w:p w:rsidR="00C744E3" w:rsidRDefault="00C744E3" w:rsidP="00185791">
      <w:pPr>
        <w:pStyle w:val="af3"/>
        <w:spacing w:before="120" w:after="120"/>
      </w:pPr>
      <w:bookmarkStart w:id="50" w:name="_Toc68021295"/>
      <w:r w:rsidRPr="00E70C0A">
        <w:rPr>
          <w:rFonts w:hint="eastAsia"/>
        </w:rPr>
        <w:t>生产</w:t>
      </w:r>
      <w:r w:rsidRPr="003A713B">
        <w:rPr>
          <w:rFonts w:hint="eastAsia"/>
        </w:rPr>
        <w:t xml:space="preserve"> Production</w:t>
      </w:r>
      <w:bookmarkEnd w:id="50"/>
    </w:p>
    <w:p w:rsidR="00C744E3" w:rsidRDefault="00C744E3" w:rsidP="00C744E3">
      <w:pPr>
        <w:pStyle w:val="afffffffffffa"/>
      </w:pPr>
      <w:r w:rsidRPr="003A713B">
        <w:rPr>
          <w:rFonts w:hint="eastAsia"/>
        </w:rPr>
        <w:t>电厂及其部件和系统按照设计意图和规定正常运行</w:t>
      </w:r>
      <w:r>
        <w:rPr>
          <w:rFonts w:hint="eastAsia"/>
        </w:rPr>
        <w:t>,</w:t>
      </w:r>
      <w:r w:rsidRPr="003A713B">
        <w:rPr>
          <w:rFonts w:hint="eastAsia"/>
        </w:rPr>
        <w:t>和为保证其正常运行能力开展的维修、变更、监督、试验、大修等活动。</w:t>
      </w:r>
    </w:p>
    <w:p w:rsidR="00C744E3" w:rsidRDefault="00C744E3" w:rsidP="00C744E3">
      <w:pPr>
        <w:pStyle w:val="af3"/>
        <w:spacing w:before="120" w:after="120"/>
      </w:pPr>
      <w:bookmarkStart w:id="51" w:name="_Toc68021296"/>
      <w:bookmarkEnd w:id="51"/>
    </w:p>
    <w:p w:rsidR="00C744E3" w:rsidRDefault="00C744E3" w:rsidP="00C744E3">
      <w:pPr>
        <w:pStyle w:val="af3"/>
        <w:numPr>
          <w:ilvl w:val="0"/>
          <w:numId w:val="0"/>
        </w:numPr>
        <w:spacing w:before="120" w:after="120"/>
        <w:ind w:firstLineChars="200" w:firstLine="420"/>
      </w:pPr>
      <w:bookmarkStart w:id="52" w:name="_Toc68021297"/>
      <w:r w:rsidRPr="00E70C0A">
        <w:rPr>
          <w:rFonts w:hint="eastAsia"/>
        </w:rPr>
        <w:t>生产文件</w:t>
      </w:r>
      <w:r>
        <w:rPr>
          <w:rFonts w:hint="eastAsia"/>
        </w:rPr>
        <w:t xml:space="preserve"> Production </w:t>
      </w:r>
      <w:r>
        <w:t>T</w:t>
      </w:r>
      <w:r>
        <w:rPr>
          <w:rFonts w:hint="eastAsia"/>
        </w:rPr>
        <w:t>echnical</w:t>
      </w:r>
      <w:r>
        <w:t xml:space="preserve"> </w:t>
      </w:r>
      <w:r w:rsidRPr="003A713B">
        <w:rPr>
          <w:rFonts w:hint="eastAsia"/>
        </w:rPr>
        <w:t>Documentation</w:t>
      </w:r>
      <w:bookmarkEnd w:id="52"/>
    </w:p>
    <w:p w:rsidR="00C744E3" w:rsidRDefault="00C744E3" w:rsidP="00C744E3">
      <w:pPr>
        <w:pStyle w:val="afffffffffffa"/>
      </w:pPr>
      <w:r>
        <w:rPr>
          <w:rFonts w:hint="eastAsia"/>
        </w:rPr>
        <w:t>为</w:t>
      </w:r>
      <w:r>
        <w:t>满足核电厂安全可靠运行和退役的所有技术活动</w:t>
      </w:r>
      <w:r>
        <w:rPr>
          <w:rFonts w:hint="eastAsia"/>
        </w:rPr>
        <w:t>而由</w:t>
      </w:r>
      <w:r>
        <w:t>电站运行编写的文件及信息数据，</w:t>
      </w:r>
      <w:r>
        <w:rPr>
          <w:rFonts w:hint="eastAsia"/>
        </w:rPr>
        <w:t>这些</w:t>
      </w:r>
      <w:r>
        <w:t>文件和数据</w:t>
      </w:r>
      <w:r>
        <w:rPr>
          <w:rFonts w:hint="eastAsia"/>
        </w:rPr>
        <w:t>必须</w:t>
      </w:r>
      <w:r>
        <w:t>以书面形式</w:t>
      </w:r>
      <w:r>
        <w:rPr>
          <w:rFonts w:hint="eastAsia"/>
        </w:rPr>
        <w:t>明确</w:t>
      </w:r>
      <w:r>
        <w:t>记录。</w:t>
      </w:r>
    </w:p>
    <w:p w:rsidR="00C744E3" w:rsidRDefault="00C744E3" w:rsidP="00C744E3">
      <w:pPr>
        <w:pStyle w:val="af3"/>
        <w:spacing w:before="120" w:after="120"/>
      </w:pPr>
    </w:p>
    <w:p w:rsidR="00C744E3" w:rsidRDefault="00C744E3" w:rsidP="00C744E3">
      <w:pPr>
        <w:pStyle w:val="af3"/>
        <w:numPr>
          <w:ilvl w:val="0"/>
          <w:numId w:val="0"/>
        </w:numPr>
        <w:spacing w:before="120" w:after="120"/>
        <w:ind w:firstLineChars="200" w:firstLine="420"/>
      </w:pPr>
      <w:r w:rsidRPr="00E70C0A">
        <w:rPr>
          <w:rFonts w:hint="eastAsia"/>
        </w:rPr>
        <w:t xml:space="preserve">应急文件 </w:t>
      </w:r>
      <w:r w:rsidRPr="00E70C0A">
        <w:t>Emergency</w:t>
      </w:r>
      <w:r w:rsidRPr="00E70C0A">
        <w:rPr>
          <w:rFonts w:hint="eastAsia"/>
        </w:rPr>
        <w:t>-</w:t>
      </w:r>
      <w:r>
        <w:t xml:space="preserve">Response </w:t>
      </w:r>
      <w:r w:rsidRPr="003A713B">
        <w:rPr>
          <w:rFonts w:hint="eastAsia"/>
        </w:rPr>
        <w:t>Documentation</w:t>
      </w:r>
    </w:p>
    <w:p w:rsidR="00C744E3" w:rsidRDefault="00C744E3" w:rsidP="00C744E3">
      <w:pPr>
        <w:pStyle w:val="afffffffffffa"/>
      </w:pPr>
      <w:r>
        <w:rPr>
          <w:rFonts w:hint="eastAsia"/>
        </w:rPr>
        <w:t>核电</w:t>
      </w:r>
      <w:r>
        <w:t>厂根据</w:t>
      </w:r>
      <w:r w:rsidRPr="00C3471F">
        <w:t>应急需要在生产现场各控制点配置的</w:t>
      </w:r>
      <w:r>
        <w:rPr>
          <w:rFonts w:hint="eastAsia"/>
        </w:rPr>
        <w:t>、</w:t>
      </w:r>
      <w:r w:rsidRPr="00C3471F">
        <w:t>在应急情况下（如失电、失网等）方便生产部门实施现场生产活动直接使用的文件。</w:t>
      </w:r>
    </w:p>
    <w:p w:rsidR="00C744E3" w:rsidRDefault="00C744E3" w:rsidP="00C744E3">
      <w:pPr>
        <w:pStyle w:val="af3"/>
        <w:spacing w:before="120" w:after="120"/>
      </w:pPr>
    </w:p>
    <w:p w:rsidR="00C744E3" w:rsidRDefault="00C744E3" w:rsidP="00C744E3">
      <w:pPr>
        <w:pStyle w:val="af3"/>
        <w:numPr>
          <w:ilvl w:val="0"/>
          <w:numId w:val="0"/>
        </w:numPr>
        <w:spacing w:before="120" w:after="120"/>
        <w:ind w:firstLineChars="200" w:firstLine="420"/>
      </w:pPr>
      <w:r w:rsidRPr="00E70C0A">
        <w:rPr>
          <w:rFonts w:hint="eastAsia"/>
        </w:rPr>
        <w:t xml:space="preserve">应急文件站 </w:t>
      </w:r>
      <w:r w:rsidRPr="00E70C0A">
        <w:t xml:space="preserve"> Emergency</w:t>
      </w:r>
      <w:r w:rsidRPr="00E70C0A">
        <w:rPr>
          <w:rFonts w:hint="eastAsia"/>
        </w:rPr>
        <w:t>-</w:t>
      </w:r>
      <w:r>
        <w:t xml:space="preserve">Response </w:t>
      </w:r>
      <w:r w:rsidRPr="003A713B">
        <w:rPr>
          <w:rFonts w:hint="eastAsia"/>
        </w:rPr>
        <w:t>Documentation</w:t>
      </w:r>
      <w:r>
        <w:t xml:space="preserve"> Repository</w:t>
      </w:r>
    </w:p>
    <w:p w:rsidR="002A1260" w:rsidRDefault="00C744E3" w:rsidP="00C744E3">
      <w:pPr>
        <w:pStyle w:val="affffc"/>
        <w:ind w:firstLine="420"/>
      </w:pPr>
      <w:r>
        <w:t>设置在核电厂生产现场</w:t>
      </w:r>
      <w:r>
        <w:rPr>
          <w:rFonts w:hint="eastAsia"/>
        </w:rPr>
        <w:t>、</w:t>
      </w:r>
      <w:r>
        <w:t>用于存放应急文件的场所</w:t>
      </w:r>
      <w:r>
        <w:rPr>
          <w:rFonts w:hint="eastAsia"/>
        </w:rPr>
        <w:t>。</w:t>
      </w:r>
    </w:p>
    <w:p w:rsidR="004E7586" w:rsidRPr="004E7586" w:rsidRDefault="004E7586" w:rsidP="004E7586">
      <w:pPr>
        <w:pStyle w:val="afff2"/>
        <w:spacing w:before="240" w:after="240"/>
        <w:rPr>
          <w:szCs w:val="21"/>
        </w:rPr>
      </w:pPr>
      <w:bookmarkStart w:id="53" w:name="_Toc56158245"/>
      <w:bookmarkStart w:id="54" w:name="_Toc68021298"/>
      <w:bookmarkStart w:id="55" w:name="_Toc68021491"/>
      <w:bookmarkStart w:id="56" w:name="_Toc109399554"/>
      <w:bookmarkStart w:id="57" w:name="_Toc109399597"/>
      <w:r w:rsidRPr="004E7586">
        <w:rPr>
          <w:rFonts w:hint="eastAsia"/>
          <w:szCs w:val="21"/>
        </w:rPr>
        <w:t>生产文件</w:t>
      </w:r>
      <w:bookmarkEnd w:id="53"/>
      <w:bookmarkEnd w:id="54"/>
      <w:bookmarkEnd w:id="55"/>
      <w:r w:rsidRPr="004E7586">
        <w:rPr>
          <w:rFonts w:hint="eastAsia"/>
          <w:szCs w:val="21"/>
        </w:rPr>
        <w:t>体系</w:t>
      </w:r>
      <w:bookmarkEnd w:id="56"/>
      <w:bookmarkEnd w:id="57"/>
    </w:p>
    <w:p w:rsidR="009273B3" w:rsidRDefault="008E503C" w:rsidP="008E503C">
      <w:pPr>
        <w:pStyle w:val="afff3"/>
        <w:spacing w:before="120" w:after="120"/>
      </w:pPr>
      <w:bookmarkStart w:id="58" w:name="_Toc109399555"/>
      <w:bookmarkStart w:id="59" w:name="_Toc109399598"/>
      <w:r>
        <w:rPr>
          <w:rFonts w:hint="eastAsia"/>
        </w:rPr>
        <w:t>总则</w:t>
      </w:r>
      <w:bookmarkEnd w:id="58"/>
      <w:bookmarkEnd w:id="59"/>
    </w:p>
    <w:p w:rsidR="008E503C" w:rsidRDefault="008E503C" w:rsidP="008E503C">
      <w:pPr>
        <w:pStyle w:val="affffc"/>
        <w:ind w:firstLine="420"/>
      </w:pPr>
      <w:r>
        <w:rPr>
          <w:rFonts w:hint="eastAsia"/>
        </w:rPr>
        <w:t>核电厂应建立一套科学、完整、高质量的生产文件体系，以满足电厂长期安全稳定运行的需要，对技术</w:t>
      </w:r>
      <w:r>
        <w:t>活动进行规范</w:t>
      </w:r>
      <w:r>
        <w:rPr>
          <w:rFonts w:hint="eastAsia"/>
        </w:rPr>
        <w:t>，</w:t>
      </w:r>
      <w:r>
        <w:t>或</w:t>
      </w:r>
      <w:r>
        <w:rPr>
          <w:rFonts w:hint="eastAsia"/>
        </w:rPr>
        <w:t>对</w:t>
      </w:r>
      <w:r>
        <w:t>技术活动</w:t>
      </w:r>
      <w:r>
        <w:rPr>
          <w:rFonts w:hint="eastAsia"/>
        </w:rPr>
        <w:t>开展</w:t>
      </w:r>
      <w:r>
        <w:t>提供</w:t>
      </w:r>
      <w:r>
        <w:rPr>
          <w:rFonts w:hint="eastAsia"/>
        </w:rPr>
        <w:t>支持</w:t>
      </w:r>
      <w:r>
        <w:t>、指导的文件</w:t>
      </w:r>
      <w:r>
        <w:rPr>
          <w:rFonts w:hint="eastAsia"/>
        </w:rPr>
        <w:t>的</w:t>
      </w:r>
      <w:r>
        <w:t>有机整体，应覆盖电站运行、维修、变更、改造、化学、保健物理</w:t>
      </w:r>
      <w:r>
        <w:rPr>
          <w:rFonts w:hint="eastAsia"/>
        </w:rPr>
        <w:t>、堆芯、在役检查</w:t>
      </w:r>
      <w:r>
        <w:t>的各项活动</w:t>
      </w:r>
      <w:r>
        <w:rPr>
          <w:rFonts w:hint="eastAsia"/>
        </w:rPr>
        <w:t>的</w:t>
      </w:r>
      <w:r>
        <w:t>工作范围、工作步</w:t>
      </w:r>
      <w:r>
        <w:rPr>
          <w:rFonts w:hint="eastAsia"/>
        </w:rPr>
        <w:t>序</w:t>
      </w:r>
      <w:r>
        <w:t>、注意事项等</w:t>
      </w:r>
      <w:r>
        <w:rPr>
          <w:rFonts w:hint="eastAsia"/>
        </w:rPr>
        <w:t>，</w:t>
      </w:r>
      <w:r>
        <w:t>以保护人员、社会、环境免受危害</w:t>
      </w:r>
      <w:r>
        <w:rPr>
          <w:rFonts w:hint="eastAsia"/>
        </w:rPr>
        <w:t>，</w:t>
      </w:r>
      <w:r>
        <w:t>包括</w:t>
      </w:r>
      <w:r>
        <w:rPr>
          <w:rFonts w:hint="eastAsia"/>
        </w:rPr>
        <w:t>生产管理</w:t>
      </w:r>
      <w:r>
        <w:t>文件和</w:t>
      </w:r>
      <w:r>
        <w:rPr>
          <w:rFonts w:hint="eastAsia"/>
        </w:rPr>
        <w:t>生产</w:t>
      </w:r>
      <w:r>
        <w:t>技术</w:t>
      </w:r>
      <w:r>
        <w:rPr>
          <w:rFonts w:hint="eastAsia"/>
        </w:rPr>
        <w:t>文件。</w:t>
      </w:r>
    </w:p>
    <w:p w:rsidR="008E503C" w:rsidRDefault="008E503C" w:rsidP="008E503C">
      <w:pPr>
        <w:pStyle w:val="afff3"/>
        <w:spacing w:before="120" w:after="120"/>
      </w:pPr>
      <w:bookmarkStart w:id="60" w:name="_Toc109399556"/>
      <w:bookmarkStart w:id="61" w:name="_Toc109399599"/>
      <w:r w:rsidRPr="00E70C0A">
        <w:t>生产文件分类体系</w:t>
      </w:r>
      <w:bookmarkEnd w:id="60"/>
      <w:bookmarkEnd w:id="61"/>
    </w:p>
    <w:p w:rsidR="008E503C" w:rsidRDefault="008E503C" w:rsidP="008E503C">
      <w:pPr>
        <w:pStyle w:val="affffc"/>
        <w:ind w:firstLine="420"/>
      </w:pPr>
      <w:r>
        <w:rPr>
          <w:rFonts w:hint="eastAsia"/>
        </w:rPr>
        <w:t>核电厂生产文件体系一般由三个层次的文件组成：上层文件、职责与管理过程描述文件、工作执行文件。</w:t>
      </w:r>
    </w:p>
    <w:p w:rsidR="008E503C" w:rsidRDefault="008E503C" w:rsidP="008E503C">
      <w:pPr>
        <w:pStyle w:val="affffc"/>
        <w:ind w:firstLine="420"/>
      </w:pPr>
      <w:r>
        <w:rPr>
          <w:rFonts w:hint="eastAsia"/>
        </w:rPr>
        <w:t>第一层次上层文件是指导公司生产经营管理的最高纲领性文件，是编制其他工作文件的依据性文件，主要包括国家主管部门发布的与公司生产活动相关的法律法规标准、执照申请文件、公司质量保证大纲等政策性文件、设计准则和系统规范书；</w:t>
      </w:r>
    </w:p>
    <w:p w:rsidR="008E503C" w:rsidRDefault="008E503C" w:rsidP="008E503C">
      <w:pPr>
        <w:pStyle w:val="affffc"/>
        <w:ind w:firstLine="420"/>
      </w:pPr>
      <w:r>
        <w:rPr>
          <w:rFonts w:hint="eastAsia"/>
        </w:rPr>
        <w:t>第二层次文件是指用于描述管理过程和行政控制要求及详细规定公司内各细分机构或特定岗位在各过程中的职责、内外部接口的管理大纲及程序；</w:t>
      </w:r>
    </w:p>
    <w:p w:rsidR="008E503C" w:rsidRDefault="008E503C" w:rsidP="008E503C">
      <w:pPr>
        <w:pStyle w:val="affffc"/>
        <w:ind w:firstLine="420"/>
      </w:pPr>
      <w:r>
        <w:rPr>
          <w:rFonts w:hint="eastAsia"/>
        </w:rPr>
        <w:t>第三层次是指导工作执行的生产技术文件，包括但不限于供方文件、图纸、定制清单、技术规程、变更文件、计划与报告等。</w:t>
      </w:r>
    </w:p>
    <w:p w:rsidR="008E503C" w:rsidRDefault="008E503C" w:rsidP="008E503C">
      <w:pPr>
        <w:pStyle w:val="affffc"/>
        <w:ind w:firstLine="420"/>
      </w:pPr>
      <w:r>
        <w:rPr>
          <w:rFonts w:hint="eastAsia"/>
        </w:rPr>
        <w:t>在生产文件体系指导下，为保证电厂在失网、失电等应急情况下，现场工作执行有文件可用，电厂生产运行现场应设置应急文件站，配置应急文件。</w:t>
      </w:r>
    </w:p>
    <w:p w:rsidR="008E503C" w:rsidRDefault="008E503C" w:rsidP="00455F96">
      <w:pPr>
        <w:pStyle w:val="afffffffff9"/>
        <w:ind w:firstLineChars="1181" w:firstLine="2126"/>
      </w:pPr>
      <w:r w:rsidRPr="00B23A34">
        <w:object w:dxaOrig="10440" w:dyaOrig="7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2pt;height:184.9pt" o:ole="">
            <v:imagedata r:id="rId17" o:title=""/>
          </v:shape>
          <o:OLEObject Type="Embed" ProgID="Visio.Drawing.11" ShapeID="_x0000_i1025" DrawAspect="Content" ObjectID="_1720015089" r:id="rId18"/>
        </w:object>
      </w:r>
      <w:bookmarkStart w:id="62" w:name="_GoBack"/>
      <w:bookmarkEnd w:id="62"/>
    </w:p>
    <w:p w:rsidR="00A24738" w:rsidRDefault="00A24738" w:rsidP="00A24738">
      <w:pPr>
        <w:pStyle w:val="afff2"/>
        <w:spacing w:before="240" w:after="240"/>
      </w:pPr>
      <w:bookmarkStart w:id="63" w:name="_Toc109399557"/>
      <w:bookmarkStart w:id="64" w:name="_Toc109399600"/>
      <w:r>
        <w:rPr>
          <w:rFonts w:hint="eastAsia"/>
        </w:rPr>
        <w:t>生产文件编制要素</w:t>
      </w:r>
      <w:bookmarkEnd w:id="63"/>
      <w:bookmarkEnd w:id="64"/>
    </w:p>
    <w:p w:rsidR="00A24738" w:rsidRDefault="00A24738" w:rsidP="00A24738">
      <w:pPr>
        <w:pStyle w:val="afff3"/>
        <w:spacing w:before="120" w:after="120"/>
      </w:pPr>
      <w:bookmarkStart w:id="65" w:name="_Toc109399558"/>
      <w:bookmarkStart w:id="66" w:name="_Toc109399601"/>
      <w:r>
        <w:rPr>
          <w:rFonts w:hint="eastAsia"/>
        </w:rPr>
        <w:t>总则</w:t>
      </w:r>
      <w:bookmarkEnd w:id="65"/>
      <w:bookmarkEnd w:id="66"/>
    </w:p>
    <w:p w:rsidR="00A24738" w:rsidRDefault="00A24738" w:rsidP="00A24738">
      <w:pPr>
        <w:pStyle w:val="affffc"/>
        <w:ind w:firstLine="420"/>
      </w:pPr>
      <w:r>
        <w:t>电厂应建立生产文件编制的格式和内容</w:t>
      </w:r>
      <w:r>
        <w:rPr>
          <w:rFonts w:hint="eastAsia"/>
        </w:rPr>
        <w:t>要素要求，以指导生产文件规范地编写。</w:t>
      </w:r>
    </w:p>
    <w:p w:rsidR="00A24738" w:rsidRDefault="00A24738" w:rsidP="00A24738">
      <w:pPr>
        <w:pStyle w:val="afff3"/>
        <w:spacing w:before="120" w:after="120"/>
      </w:pPr>
      <w:bookmarkStart w:id="67" w:name="_Toc109399559"/>
      <w:bookmarkStart w:id="68" w:name="_Toc109399602"/>
      <w:r>
        <w:t>上层文件</w:t>
      </w:r>
      <w:bookmarkEnd w:id="67"/>
      <w:bookmarkEnd w:id="68"/>
    </w:p>
    <w:p w:rsidR="00A24738" w:rsidRDefault="00A24738" w:rsidP="00A24738">
      <w:pPr>
        <w:pStyle w:val="afff4"/>
        <w:spacing w:before="120" w:after="120"/>
      </w:pPr>
      <w:bookmarkStart w:id="69" w:name="_Toc109399560"/>
      <w:r>
        <w:t>执照申请文件</w:t>
      </w:r>
      <w:bookmarkEnd w:id="69"/>
    </w:p>
    <w:p w:rsidR="00A24738" w:rsidRDefault="00A24738" w:rsidP="00A24738">
      <w:pPr>
        <w:pStyle w:val="affffc"/>
        <w:ind w:firstLine="420"/>
      </w:pPr>
      <w:r w:rsidRPr="00E70C0A">
        <w:rPr>
          <w:rFonts w:hint="eastAsia"/>
        </w:rPr>
        <w:t>执照申请文件是核电厂从建造阶段转运行阶段，为申请安全许可证向国家核安全局及其他国家和行业主管部门提请审批的技术和管理文件，主要有核电厂最终安全分析报告、核电厂环境影响报告等。</w:t>
      </w:r>
    </w:p>
    <w:p w:rsidR="00A24738" w:rsidRDefault="00A24738" w:rsidP="00A24738">
      <w:pPr>
        <w:pStyle w:val="afff5"/>
        <w:spacing w:before="120" w:after="120"/>
      </w:pPr>
      <w:r w:rsidRPr="00010B3D">
        <w:rPr>
          <w:rFonts w:hint="eastAsia"/>
        </w:rPr>
        <w:t>《</w:t>
      </w:r>
      <w:r w:rsidRPr="00010B3D">
        <w:t>核电厂</w:t>
      </w:r>
      <w:r w:rsidRPr="00010B3D">
        <w:rPr>
          <w:rFonts w:hint="eastAsia"/>
        </w:rPr>
        <w:t>最终</w:t>
      </w:r>
      <w:r w:rsidRPr="00010B3D">
        <w:t>安全分析报告》</w:t>
      </w:r>
      <w:r w:rsidRPr="00010B3D">
        <w:rPr>
          <w:rFonts w:hint="eastAsia"/>
        </w:rPr>
        <w:t>（FSAR）</w:t>
      </w:r>
    </w:p>
    <w:p w:rsidR="00A24738" w:rsidRDefault="00A24738" w:rsidP="00A24738">
      <w:pPr>
        <w:pStyle w:val="affffc"/>
        <w:ind w:firstLine="420"/>
      </w:pPr>
      <w:r w:rsidRPr="00A24738">
        <w:rPr>
          <w:rFonts w:hint="eastAsia"/>
        </w:rPr>
        <w:t>核电厂技术文件体系的重要内容，包含19个章节的内容：</w:t>
      </w:r>
    </w:p>
    <w:p w:rsidR="00A24738" w:rsidRPr="00010B3D" w:rsidRDefault="00A24738" w:rsidP="00A24738">
      <w:pPr>
        <w:pStyle w:val="afb"/>
      </w:pPr>
      <w:r w:rsidRPr="00010B3D">
        <w:rPr>
          <w:rFonts w:hint="eastAsia"/>
        </w:rPr>
        <w:t>引言和电厂概况</w:t>
      </w:r>
    </w:p>
    <w:p w:rsidR="00A24738" w:rsidRPr="00010B3D" w:rsidRDefault="00A24738" w:rsidP="00A24738">
      <w:pPr>
        <w:pStyle w:val="afb"/>
      </w:pPr>
      <w:r w:rsidRPr="00010B3D">
        <w:rPr>
          <w:rFonts w:hint="eastAsia"/>
        </w:rPr>
        <w:t>厂址</w:t>
      </w:r>
      <w:r>
        <w:t>特征</w:t>
      </w:r>
    </w:p>
    <w:p w:rsidR="00A24738" w:rsidRPr="00010B3D" w:rsidRDefault="00A24738" w:rsidP="00A24738">
      <w:pPr>
        <w:pStyle w:val="affffc"/>
        <w:ind w:firstLine="420"/>
      </w:pPr>
      <w:r w:rsidRPr="00010B3D">
        <w:rPr>
          <w:rFonts w:hint="eastAsia"/>
        </w:rPr>
        <w:t>包括6方面</w:t>
      </w:r>
      <w:r w:rsidRPr="00010B3D">
        <w:t>内容</w:t>
      </w:r>
      <w:r w:rsidRPr="00010B3D">
        <w:rPr>
          <w:rFonts w:hint="eastAsia"/>
        </w:rPr>
        <w:t>，</w:t>
      </w:r>
      <w:r w:rsidRPr="00010B3D">
        <w:t>分别是厂址特征和厂址参数、厂址人口</w:t>
      </w:r>
      <w:r w:rsidRPr="00010B3D">
        <w:rPr>
          <w:rFonts w:hint="eastAsia"/>
        </w:rPr>
        <w:t>分布</w:t>
      </w:r>
      <w:r w:rsidRPr="00010B3D">
        <w:t>、厂址附近区域潜在风险的辨识、厂址水文、厂址</w:t>
      </w:r>
      <w:r w:rsidRPr="00010B3D">
        <w:rPr>
          <w:rFonts w:hint="eastAsia"/>
        </w:rPr>
        <w:t>地质</w:t>
      </w:r>
      <w:r w:rsidRPr="00010B3D">
        <w:t>地震情况等。</w:t>
      </w:r>
    </w:p>
    <w:p w:rsidR="00A24738" w:rsidRPr="00010B3D" w:rsidRDefault="00A24738" w:rsidP="00A24738">
      <w:pPr>
        <w:pStyle w:val="afb"/>
      </w:pPr>
      <w:r w:rsidRPr="00010B3D">
        <w:rPr>
          <w:rFonts w:hint="eastAsia"/>
        </w:rPr>
        <w:t>构筑物</w:t>
      </w:r>
      <w:r w:rsidRPr="00010B3D">
        <w:t>部件、设备和系统的设计</w:t>
      </w:r>
    </w:p>
    <w:p w:rsidR="00A24738" w:rsidRPr="00010B3D" w:rsidRDefault="00A24738" w:rsidP="00A24738">
      <w:pPr>
        <w:pStyle w:val="afffffffffffa"/>
      </w:pPr>
      <w:r w:rsidRPr="00010B3D">
        <w:t>包括</w:t>
      </w:r>
      <w:r w:rsidRPr="00010B3D">
        <w:rPr>
          <w:rFonts w:hint="eastAsia"/>
        </w:rPr>
        <w:t>13方面</w:t>
      </w:r>
      <w:r w:rsidRPr="00010B3D">
        <w:t>内容，分别是</w:t>
      </w:r>
      <w:r w:rsidRPr="00010B3D">
        <w:rPr>
          <w:rFonts w:hint="eastAsia"/>
        </w:rPr>
        <w:t>抗震和</w:t>
      </w:r>
      <w:r w:rsidRPr="00010B3D">
        <w:t>质量分组、风荷载、</w:t>
      </w:r>
      <w:r w:rsidRPr="00010B3D">
        <w:rPr>
          <w:rFonts w:hint="eastAsia"/>
        </w:rPr>
        <w:t>各类风险</w:t>
      </w:r>
      <w:r w:rsidRPr="00010B3D">
        <w:t>分析程序</w:t>
      </w:r>
      <w:r w:rsidRPr="00010B3D">
        <w:rPr>
          <w:rFonts w:hint="eastAsia"/>
        </w:rPr>
        <w:t>、</w:t>
      </w:r>
      <w:r w:rsidRPr="00010B3D">
        <w:t>安全壳外流体系统假</w:t>
      </w:r>
      <w:r w:rsidRPr="00010B3D">
        <w:rPr>
          <w:rFonts w:hint="eastAsia"/>
        </w:rPr>
        <w:t>想</w:t>
      </w:r>
      <w:r w:rsidRPr="00010B3D">
        <w:t>管道失效的防护设计和假想管道破裂位置及相关动力效应的确定、抗震设计参数及</w:t>
      </w:r>
      <w:r w:rsidRPr="00010B3D">
        <w:rPr>
          <w:rFonts w:hint="eastAsia"/>
        </w:rPr>
        <w:t>抗震</w:t>
      </w:r>
      <w:r w:rsidRPr="00010B3D">
        <w:t>系统分析、安全壳分析、机械部件专题</w:t>
      </w:r>
      <w:r w:rsidRPr="00010B3D">
        <w:rPr>
          <w:rFonts w:hint="eastAsia"/>
        </w:rPr>
        <w:t>，</w:t>
      </w:r>
      <w:r w:rsidRPr="00010B3D">
        <w:t>机械设备和电气设备的抗争鉴定和动态鉴定、机械设备和电气设备环境鉴定、</w:t>
      </w:r>
      <w:r w:rsidRPr="00010B3D">
        <w:rPr>
          <w:rFonts w:hint="eastAsia"/>
        </w:rPr>
        <w:t>ASME规范</w:t>
      </w:r>
      <w:r w:rsidRPr="00010B3D">
        <w:t>核</w:t>
      </w:r>
      <w:r w:rsidRPr="00010B3D">
        <w:rPr>
          <w:rFonts w:hint="eastAsia"/>
        </w:rPr>
        <w:t>1级</w:t>
      </w:r>
      <w:r w:rsidRPr="00010B3D">
        <w:t>、</w:t>
      </w:r>
      <w:r w:rsidRPr="00010B3D">
        <w:rPr>
          <w:rFonts w:hint="eastAsia"/>
        </w:rPr>
        <w:t>2级</w:t>
      </w:r>
      <w:r w:rsidRPr="00010B3D">
        <w:t>、</w:t>
      </w:r>
      <w:r w:rsidRPr="00010B3D">
        <w:rPr>
          <w:rFonts w:hint="eastAsia"/>
        </w:rPr>
        <w:t>3级</w:t>
      </w:r>
      <w:r w:rsidRPr="00010B3D">
        <w:t>管道</w:t>
      </w:r>
      <w:r w:rsidRPr="00010B3D">
        <w:rPr>
          <w:rFonts w:hint="eastAsia"/>
        </w:rPr>
        <w:t>系统</w:t>
      </w:r>
      <w:r w:rsidRPr="00010B3D">
        <w:t>及管道部件分析</w:t>
      </w:r>
      <w:r w:rsidRPr="00010B3D">
        <w:rPr>
          <w:rFonts w:hint="eastAsia"/>
        </w:rPr>
        <w:t>、ASME规范</w:t>
      </w:r>
      <w:r w:rsidRPr="00010B3D">
        <w:t>核</w:t>
      </w:r>
      <w:r w:rsidRPr="00010B3D">
        <w:rPr>
          <w:rFonts w:hint="eastAsia"/>
        </w:rPr>
        <w:t>1、2、3级</w:t>
      </w:r>
      <w:r w:rsidRPr="00010B3D">
        <w:t>螺纹紧固件分析。</w:t>
      </w:r>
    </w:p>
    <w:p w:rsidR="00A24738" w:rsidRPr="00010B3D" w:rsidRDefault="00A24738" w:rsidP="00A24738">
      <w:pPr>
        <w:pStyle w:val="afb"/>
      </w:pPr>
      <w:r>
        <w:rPr>
          <w:rFonts w:hint="eastAsia"/>
        </w:rPr>
        <w:t>反应堆</w:t>
      </w:r>
    </w:p>
    <w:p w:rsidR="00A24738" w:rsidRPr="00010B3D" w:rsidRDefault="00A24738" w:rsidP="00A24738">
      <w:pPr>
        <w:pStyle w:val="afffffffffffa"/>
      </w:pPr>
      <w:r w:rsidRPr="00010B3D">
        <w:t>包括</w:t>
      </w:r>
      <w:r w:rsidRPr="00010B3D">
        <w:rPr>
          <w:rFonts w:hint="eastAsia"/>
        </w:rPr>
        <w:t>5方面内容</w:t>
      </w:r>
      <w:r w:rsidRPr="00010B3D">
        <w:t>，燃料系统设计、核设计、热工水力</w:t>
      </w:r>
      <w:r w:rsidRPr="00010B3D">
        <w:rPr>
          <w:rFonts w:hint="eastAsia"/>
        </w:rPr>
        <w:t>设计</w:t>
      </w:r>
      <w:r w:rsidRPr="00010B3D">
        <w:t>、控制棒驱动</w:t>
      </w:r>
      <w:r w:rsidRPr="00010B3D">
        <w:rPr>
          <w:rFonts w:hint="eastAsia"/>
        </w:rPr>
        <w:t>和</w:t>
      </w:r>
      <w:r w:rsidRPr="00010B3D">
        <w:t>堆内构件以及堆芯支撑结构性材料、控制棒驱动系统的功能设计</w:t>
      </w:r>
      <w:r w:rsidRPr="00010B3D">
        <w:rPr>
          <w:rFonts w:hint="eastAsia"/>
        </w:rPr>
        <w:t>。</w:t>
      </w:r>
    </w:p>
    <w:p w:rsidR="00A24738" w:rsidRPr="00010B3D" w:rsidRDefault="00A24738" w:rsidP="00A24738">
      <w:pPr>
        <w:pStyle w:val="afb"/>
      </w:pPr>
      <w:r w:rsidRPr="00010B3D">
        <w:rPr>
          <w:rFonts w:hint="eastAsia"/>
        </w:rPr>
        <w:t>反应堆</w:t>
      </w:r>
      <w:r w:rsidRPr="00010B3D">
        <w:t>冷却剂系统</w:t>
      </w:r>
      <w:r w:rsidRPr="00010B3D">
        <w:rPr>
          <w:rFonts w:hint="eastAsia"/>
        </w:rPr>
        <w:t>及其</w:t>
      </w:r>
      <w:r w:rsidRPr="00010B3D">
        <w:t>连接系统</w:t>
      </w:r>
    </w:p>
    <w:p w:rsidR="00A24738" w:rsidRPr="00010B3D" w:rsidRDefault="00A24738" w:rsidP="00A24738">
      <w:pPr>
        <w:pStyle w:val="afffffffffffa"/>
      </w:pPr>
      <w:r w:rsidRPr="00010B3D">
        <w:rPr>
          <w:rFonts w:hint="eastAsia"/>
        </w:rPr>
        <w:t>包括4方面内容</w:t>
      </w:r>
      <w:r w:rsidRPr="00010B3D">
        <w:t>：</w:t>
      </w:r>
      <w:r w:rsidRPr="00010B3D">
        <w:rPr>
          <w:rFonts w:hint="eastAsia"/>
        </w:rPr>
        <w:t>适用</w:t>
      </w:r>
      <w:r w:rsidRPr="00010B3D">
        <w:t>规范</w:t>
      </w:r>
      <w:r w:rsidRPr="00010B3D">
        <w:rPr>
          <w:rFonts w:hint="eastAsia"/>
        </w:rPr>
        <w:t>、</w:t>
      </w:r>
      <w:r w:rsidRPr="00010B3D">
        <w:t>反应堆冷却剂材料、</w:t>
      </w:r>
      <w:r w:rsidRPr="00010B3D">
        <w:rPr>
          <w:rFonts w:hint="eastAsia"/>
        </w:rPr>
        <w:t>反应堆</w:t>
      </w:r>
      <w:r w:rsidRPr="00010B3D">
        <w:t>压力容器材料、反应堆冷却剂系统部件和子系统设计</w:t>
      </w:r>
      <w:r>
        <w:rPr>
          <w:rFonts w:hint="eastAsia"/>
        </w:rPr>
        <w:t>。</w:t>
      </w:r>
    </w:p>
    <w:p w:rsidR="00A24738" w:rsidRPr="00010B3D" w:rsidRDefault="00A24738" w:rsidP="00A24738">
      <w:pPr>
        <w:pStyle w:val="afb"/>
      </w:pPr>
      <w:r w:rsidRPr="00010B3D">
        <w:rPr>
          <w:rFonts w:hint="eastAsia"/>
        </w:rPr>
        <w:t>专设</w:t>
      </w:r>
      <w:r>
        <w:t>安全设施</w:t>
      </w:r>
    </w:p>
    <w:p w:rsidR="00A24738" w:rsidRPr="00010B3D" w:rsidRDefault="00A24738" w:rsidP="00A24738">
      <w:pPr>
        <w:pStyle w:val="afffffffffffa"/>
      </w:pPr>
      <w:r w:rsidRPr="00010B3D">
        <w:rPr>
          <w:rFonts w:hint="eastAsia"/>
        </w:rPr>
        <w:t>包括6方面</w:t>
      </w:r>
      <w:r w:rsidRPr="00010B3D">
        <w:t>内容：专设安全设施及材料、安全壳功能设计、应急堆芯冷却系统、控制室可居留系统</w:t>
      </w:r>
      <w:r w:rsidRPr="00010B3D">
        <w:rPr>
          <w:rFonts w:hint="eastAsia"/>
        </w:rPr>
        <w:t>、</w:t>
      </w:r>
      <w:r w:rsidRPr="00010B3D">
        <w:t>专设安全设施空气进化和裂变产物清除和控制系统、</w:t>
      </w:r>
      <w:r w:rsidRPr="00010B3D">
        <w:rPr>
          <w:rFonts w:hint="eastAsia"/>
        </w:rPr>
        <w:t>2级</w:t>
      </w:r>
      <w:r w:rsidRPr="00010B3D">
        <w:t>和</w:t>
      </w:r>
      <w:r w:rsidRPr="00010B3D">
        <w:rPr>
          <w:rFonts w:hint="eastAsia"/>
        </w:rPr>
        <w:t>3级</w:t>
      </w:r>
      <w:r>
        <w:t>部件的在役检查和试验等</w:t>
      </w:r>
      <w:r>
        <w:rPr>
          <w:rFonts w:hint="eastAsia"/>
        </w:rPr>
        <w:t>。</w:t>
      </w:r>
    </w:p>
    <w:p w:rsidR="00A24738" w:rsidRPr="00010B3D" w:rsidRDefault="00A24738" w:rsidP="00A24738">
      <w:pPr>
        <w:pStyle w:val="afb"/>
      </w:pPr>
      <w:r w:rsidRPr="00010B3D">
        <w:rPr>
          <w:rFonts w:hint="eastAsia"/>
        </w:rPr>
        <w:t>仪表</w:t>
      </w:r>
      <w:r w:rsidRPr="00010B3D">
        <w:t>和控制</w:t>
      </w:r>
    </w:p>
    <w:p w:rsidR="00A24738" w:rsidRPr="00010B3D" w:rsidRDefault="00A24738" w:rsidP="00A24738">
      <w:pPr>
        <w:pStyle w:val="afffffffffffa"/>
      </w:pPr>
      <w:r w:rsidRPr="00010B3D">
        <w:rPr>
          <w:rFonts w:hint="eastAsia"/>
        </w:rPr>
        <w:t>包括10方面</w:t>
      </w:r>
      <w:r w:rsidRPr="00010B3D">
        <w:t>内容：</w:t>
      </w:r>
      <w:r w:rsidRPr="00010B3D">
        <w:rPr>
          <w:rFonts w:hint="eastAsia"/>
        </w:rPr>
        <w:t>审查</w:t>
      </w:r>
      <w:r w:rsidRPr="00010B3D">
        <w:t>过程概述、引言、反应堆紧急停堆系统、专设安全设施驱动系统、安全停堆系统、安全重要信息系统、安全重要联锁系统、控制系统、多样化仪表和控制系统</w:t>
      </w:r>
      <w:r w:rsidRPr="00010B3D">
        <w:rPr>
          <w:rFonts w:hint="eastAsia"/>
        </w:rPr>
        <w:t>、</w:t>
      </w:r>
      <w:r>
        <w:t>数据通信系统等</w:t>
      </w:r>
      <w:r>
        <w:rPr>
          <w:rFonts w:hint="eastAsia"/>
        </w:rPr>
        <w:t>。</w:t>
      </w:r>
    </w:p>
    <w:p w:rsidR="00A24738" w:rsidRPr="00010B3D" w:rsidRDefault="00A24738" w:rsidP="00A24738">
      <w:pPr>
        <w:pStyle w:val="afb"/>
      </w:pPr>
      <w:r w:rsidRPr="00010B3D">
        <w:rPr>
          <w:rFonts w:hint="eastAsia"/>
        </w:rPr>
        <w:t>电力</w:t>
      </w:r>
    </w:p>
    <w:p w:rsidR="00A24738" w:rsidRPr="00010B3D" w:rsidRDefault="00A24738" w:rsidP="00A24738">
      <w:pPr>
        <w:pStyle w:val="afffffffffffa"/>
      </w:pPr>
      <w:r w:rsidRPr="00010B3D">
        <w:rPr>
          <w:rFonts w:hint="eastAsia"/>
        </w:rPr>
        <w:t>包括4方面</w:t>
      </w:r>
      <w:r w:rsidRPr="00010B3D">
        <w:t>内容：引言、厂外电力系统、</w:t>
      </w:r>
      <w:r w:rsidRPr="00010B3D">
        <w:rPr>
          <w:rFonts w:hint="eastAsia"/>
        </w:rPr>
        <w:t>厂内电力</w:t>
      </w:r>
      <w:r w:rsidRPr="00010B3D">
        <w:t>系统（直流和交流）、全</w:t>
      </w:r>
      <w:r w:rsidRPr="00010B3D">
        <w:rPr>
          <w:rFonts w:hint="eastAsia"/>
        </w:rPr>
        <w:t>厂</w:t>
      </w:r>
      <w:r w:rsidRPr="00010B3D">
        <w:t>断电</w:t>
      </w:r>
      <w:r>
        <w:rPr>
          <w:rFonts w:hint="eastAsia"/>
        </w:rPr>
        <w:t>。</w:t>
      </w:r>
    </w:p>
    <w:p w:rsidR="00A24738" w:rsidRPr="00010B3D" w:rsidRDefault="00A24738" w:rsidP="00A24738">
      <w:pPr>
        <w:pStyle w:val="afb"/>
      </w:pPr>
      <w:r w:rsidRPr="00010B3D">
        <w:rPr>
          <w:rFonts w:hint="eastAsia"/>
        </w:rPr>
        <w:t>辅助</w:t>
      </w:r>
      <w:r>
        <w:t>系统</w:t>
      </w:r>
    </w:p>
    <w:p w:rsidR="00A24738" w:rsidRPr="00010B3D" w:rsidRDefault="00A24738" w:rsidP="00A24738">
      <w:pPr>
        <w:pStyle w:val="afffffffffffa"/>
      </w:pPr>
      <w:r w:rsidRPr="00010B3D">
        <w:rPr>
          <w:rFonts w:hint="eastAsia"/>
        </w:rPr>
        <w:t>包含5方面</w:t>
      </w:r>
      <w:r w:rsidRPr="00010B3D">
        <w:t>内容：</w:t>
      </w:r>
      <w:r w:rsidRPr="00010B3D">
        <w:rPr>
          <w:rFonts w:hint="eastAsia"/>
        </w:rPr>
        <w:t>装卸料</w:t>
      </w:r>
      <w:r w:rsidRPr="00010B3D">
        <w:t>及管理、厂用水系统、厂用气和通风系统、</w:t>
      </w:r>
      <w:r w:rsidRPr="00010B3D">
        <w:rPr>
          <w:rFonts w:hint="eastAsia"/>
        </w:rPr>
        <w:t>防火及</w:t>
      </w:r>
      <w:r w:rsidRPr="00010B3D">
        <w:t>应急柴油系统</w:t>
      </w:r>
      <w:r w:rsidRPr="00010B3D">
        <w:rPr>
          <w:rFonts w:hint="eastAsia"/>
        </w:rPr>
        <w:t>等</w:t>
      </w:r>
      <w:r>
        <w:rPr>
          <w:rFonts w:hint="eastAsia"/>
        </w:rPr>
        <w:t>。</w:t>
      </w:r>
    </w:p>
    <w:p w:rsidR="00A24738" w:rsidRPr="00010B3D" w:rsidRDefault="00A24738" w:rsidP="00A24738">
      <w:pPr>
        <w:pStyle w:val="afb"/>
      </w:pPr>
      <w:r w:rsidRPr="00010B3D">
        <w:rPr>
          <w:rFonts w:hint="eastAsia"/>
        </w:rPr>
        <w:t>蒸汽</w:t>
      </w:r>
      <w:r w:rsidRPr="00010B3D">
        <w:t>和动力转换</w:t>
      </w:r>
      <w:r w:rsidRPr="00010B3D">
        <w:rPr>
          <w:rFonts w:hint="eastAsia"/>
        </w:rPr>
        <w:t>系统</w:t>
      </w:r>
    </w:p>
    <w:p w:rsidR="00A24738" w:rsidRPr="00010B3D" w:rsidRDefault="00A24738" w:rsidP="00A24738">
      <w:pPr>
        <w:pStyle w:val="afffffffffffa"/>
      </w:pPr>
      <w:r w:rsidRPr="00010B3D">
        <w:rPr>
          <w:rFonts w:hint="eastAsia"/>
        </w:rPr>
        <w:t>包括3方面</w:t>
      </w:r>
      <w:r w:rsidRPr="00010B3D">
        <w:t>内容：汽轮发电机、主蒸汽供应系统、主凝气器</w:t>
      </w:r>
      <w:r w:rsidRPr="00010B3D">
        <w:rPr>
          <w:rFonts w:hint="eastAsia"/>
        </w:rPr>
        <w:t>（</w:t>
      </w:r>
      <w:r w:rsidRPr="00010B3D">
        <w:t>抽真空系统、轴封系统、旁路排放系统、循环水系统、凝结水净化系统、凝结水和</w:t>
      </w:r>
      <w:r w:rsidRPr="00010B3D">
        <w:rPr>
          <w:rFonts w:hint="eastAsia"/>
        </w:rPr>
        <w:t>给水</w:t>
      </w:r>
      <w:r w:rsidRPr="00010B3D">
        <w:t>系统、蒸汽发生器排污系统、辅助给</w:t>
      </w:r>
      <w:r w:rsidRPr="00010B3D">
        <w:rPr>
          <w:rFonts w:hint="eastAsia"/>
        </w:rPr>
        <w:t>水</w:t>
      </w:r>
      <w:r>
        <w:t>系统等</w:t>
      </w:r>
      <w:r>
        <w:rPr>
          <w:rFonts w:hint="eastAsia"/>
        </w:rPr>
        <w:t>。</w:t>
      </w:r>
    </w:p>
    <w:p w:rsidR="00A24738" w:rsidRPr="00010B3D" w:rsidRDefault="00A24738" w:rsidP="00A24738">
      <w:pPr>
        <w:pStyle w:val="afb"/>
      </w:pPr>
      <w:r w:rsidRPr="00010B3D">
        <w:rPr>
          <w:rFonts w:hint="eastAsia"/>
        </w:rPr>
        <w:t>放射性</w:t>
      </w:r>
      <w:r w:rsidRPr="00010B3D">
        <w:t>废物管理</w:t>
      </w:r>
    </w:p>
    <w:p w:rsidR="00A24738" w:rsidRPr="00010B3D" w:rsidRDefault="00A24738" w:rsidP="00A24738">
      <w:pPr>
        <w:pStyle w:val="afffffffffffa"/>
      </w:pPr>
      <w:r w:rsidRPr="00010B3D">
        <w:rPr>
          <w:rFonts w:hint="eastAsia"/>
        </w:rPr>
        <w:t>包括5方面</w:t>
      </w:r>
      <w:r w:rsidRPr="00010B3D">
        <w:t>内容：源项、</w:t>
      </w:r>
      <w:r w:rsidRPr="00010B3D">
        <w:rPr>
          <w:rFonts w:hint="eastAsia"/>
        </w:rPr>
        <w:t>废液</w:t>
      </w:r>
      <w:r w:rsidRPr="00010B3D">
        <w:t>管理系统、废气管理系统、</w:t>
      </w:r>
      <w:r w:rsidRPr="00010B3D">
        <w:rPr>
          <w:rFonts w:hint="eastAsia"/>
        </w:rPr>
        <w:t>固体</w:t>
      </w:r>
      <w:r>
        <w:t>废物管理系统、工艺和流出物放射性监测仪表和取样系统等</w:t>
      </w:r>
      <w:r>
        <w:rPr>
          <w:rFonts w:hint="eastAsia"/>
        </w:rPr>
        <w:t>。</w:t>
      </w:r>
    </w:p>
    <w:p w:rsidR="00A24738" w:rsidRPr="00010B3D" w:rsidRDefault="00A24738" w:rsidP="00A24738">
      <w:pPr>
        <w:pStyle w:val="afb"/>
      </w:pPr>
      <w:r w:rsidRPr="00010B3D">
        <w:rPr>
          <w:rFonts w:hint="eastAsia"/>
        </w:rPr>
        <w:t>辐射</w:t>
      </w:r>
      <w:r w:rsidRPr="00010B3D">
        <w:t>防护</w:t>
      </w:r>
    </w:p>
    <w:p w:rsidR="00A24738" w:rsidRPr="00010B3D" w:rsidRDefault="00A24738" w:rsidP="00A24738">
      <w:pPr>
        <w:pStyle w:val="afffffffffffa"/>
      </w:pPr>
      <w:r w:rsidRPr="00010B3D">
        <w:rPr>
          <w:rFonts w:hint="eastAsia"/>
        </w:rPr>
        <w:t>包括4方面</w:t>
      </w:r>
      <w:r w:rsidRPr="00010B3D">
        <w:t>内容：</w:t>
      </w:r>
      <w:r w:rsidRPr="00010B3D">
        <w:rPr>
          <w:rFonts w:hint="eastAsia"/>
        </w:rPr>
        <w:t>职业</w:t>
      </w:r>
      <w:r w:rsidRPr="00010B3D">
        <w:t>辐射照射</w:t>
      </w:r>
      <w:r w:rsidRPr="00010B3D">
        <w:rPr>
          <w:rFonts w:hint="eastAsia"/>
        </w:rPr>
        <w:t>管理</w:t>
      </w:r>
      <w:r w:rsidRPr="00010B3D">
        <w:t>、</w:t>
      </w:r>
      <w:r w:rsidRPr="00010B3D">
        <w:rPr>
          <w:rFonts w:hint="eastAsia"/>
        </w:rPr>
        <w:t>辐射</w:t>
      </w:r>
      <w:r>
        <w:t>源、辐射防护设计特征、运行辐射防护大纲等</w:t>
      </w:r>
      <w:r>
        <w:rPr>
          <w:rFonts w:hint="eastAsia"/>
        </w:rPr>
        <w:t>。</w:t>
      </w:r>
    </w:p>
    <w:p w:rsidR="00A24738" w:rsidRPr="00010B3D" w:rsidRDefault="00A24738" w:rsidP="00A24738">
      <w:pPr>
        <w:pStyle w:val="afb"/>
      </w:pPr>
      <w:r w:rsidRPr="00010B3D">
        <w:rPr>
          <w:rFonts w:hint="eastAsia"/>
        </w:rPr>
        <w:t>运行</w:t>
      </w:r>
      <w:r w:rsidRPr="00010B3D">
        <w:t>管理</w:t>
      </w:r>
    </w:p>
    <w:p w:rsidR="00A24738" w:rsidRPr="00010B3D" w:rsidRDefault="00A24738" w:rsidP="00A24738">
      <w:pPr>
        <w:pStyle w:val="afffffffffffa"/>
      </w:pPr>
      <w:r w:rsidRPr="00010B3D">
        <w:rPr>
          <w:rFonts w:hint="eastAsia"/>
        </w:rPr>
        <w:t>包括6方面</w:t>
      </w:r>
      <w:r w:rsidRPr="00010B3D">
        <w:t>内容：</w:t>
      </w:r>
      <w:r w:rsidRPr="00010B3D">
        <w:rPr>
          <w:rFonts w:hint="eastAsia"/>
        </w:rPr>
        <w:t>申请者</w:t>
      </w:r>
      <w:r w:rsidRPr="00010B3D">
        <w:t>的组织机构（</w:t>
      </w:r>
      <w:r w:rsidRPr="00010B3D">
        <w:rPr>
          <w:rFonts w:hint="eastAsia"/>
        </w:rPr>
        <w:t>管理</w:t>
      </w:r>
      <w:r w:rsidRPr="00010B3D">
        <w:t>和技术支持者组织机构、操纵员资格鉴定大纲、人员培训）应急计划、作业大纲、管理程序、实物保护</w:t>
      </w:r>
      <w:r w:rsidRPr="00010B3D">
        <w:rPr>
          <w:rFonts w:hint="eastAsia"/>
        </w:rPr>
        <w:t>（</w:t>
      </w:r>
      <w:r>
        <w:t>联合执照和运行核电厂、设计认证、早期厂址许可、网络安全大纲）等</w:t>
      </w:r>
      <w:r>
        <w:rPr>
          <w:rFonts w:hint="eastAsia"/>
        </w:rPr>
        <w:t>。</w:t>
      </w:r>
    </w:p>
    <w:p w:rsidR="00A24738" w:rsidRPr="00010B3D" w:rsidRDefault="00A24738" w:rsidP="00A24738">
      <w:pPr>
        <w:pStyle w:val="afb"/>
      </w:pPr>
      <w:r w:rsidRPr="00010B3D">
        <w:rPr>
          <w:rFonts w:hint="eastAsia"/>
        </w:rPr>
        <w:t>初始</w:t>
      </w:r>
      <w:r w:rsidRPr="00010B3D">
        <w:t>试验大纲</w:t>
      </w:r>
    </w:p>
    <w:p w:rsidR="00A24738" w:rsidRPr="00010B3D" w:rsidRDefault="00A24738" w:rsidP="00A24738">
      <w:pPr>
        <w:pStyle w:val="afffffffffffa"/>
      </w:pPr>
      <w:r w:rsidRPr="00010B3D">
        <w:rPr>
          <w:rFonts w:hint="eastAsia"/>
        </w:rPr>
        <w:t>包括2方面</w:t>
      </w:r>
      <w:r w:rsidRPr="00010B3D">
        <w:t>内容：</w:t>
      </w:r>
      <w:r w:rsidRPr="00010B3D">
        <w:rPr>
          <w:rFonts w:hint="eastAsia"/>
        </w:rPr>
        <w:t>电厂</w:t>
      </w:r>
      <w:r w:rsidRPr="00010B3D">
        <w:t>初始试验大纲和</w:t>
      </w:r>
      <w:r w:rsidRPr="00010B3D">
        <w:rPr>
          <w:rFonts w:hint="eastAsia"/>
        </w:rPr>
        <w:t>扩展</w:t>
      </w:r>
      <w:r w:rsidRPr="00010B3D">
        <w:t>功率提升试验大纲、</w:t>
      </w:r>
      <w:r w:rsidRPr="00010B3D">
        <w:rPr>
          <w:rFonts w:hint="eastAsia"/>
        </w:rPr>
        <w:t>各类</w:t>
      </w:r>
      <w:r w:rsidRPr="00010B3D">
        <w:t>试</w:t>
      </w:r>
      <w:r w:rsidRPr="00010B3D">
        <w:rPr>
          <w:rFonts w:hint="eastAsia"/>
        </w:rPr>
        <w:t>（</w:t>
      </w:r>
      <w:r w:rsidRPr="00010B3D">
        <w:t>实</w:t>
      </w:r>
      <w:r w:rsidRPr="00010B3D">
        <w:rPr>
          <w:rFonts w:hint="eastAsia"/>
        </w:rPr>
        <w:t>）</w:t>
      </w:r>
      <w:r w:rsidRPr="00010B3D">
        <w:t>验</w:t>
      </w:r>
      <w:r w:rsidRPr="00010B3D">
        <w:rPr>
          <w:rFonts w:hint="eastAsia"/>
        </w:rPr>
        <w:t>准则</w:t>
      </w:r>
      <w:r w:rsidRPr="00010B3D">
        <w:t>、电站功能试验验收准则</w:t>
      </w:r>
      <w:r w:rsidRPr="00010B3D">
        <w:rPr>
          <w:rFonts w:hint="eastAsia"/>
        </w:rPr>
        <w:t>等</w:t>
      </w:r>
      <w:r>
        <w:rPr>
          <w:rFonts w:hint="eastAsia"/>
        </w:rPr>
        <w:t>。</w:t>
      </w:r>
    </w:p>
    <w:p w:rsidR="00A24738" w:rsidRPr="00010B3D" w:rsidRDefault="00A24738" w:rsidP="00A24738">
      <w:pPr>
        <w:pStyle w:val="afb"/>
      </w:pPr>
      <w:r w:rsidRPr="00010B3D">
        <w:rPr>
          <w:rFonts w:hint="eastAsia"/>
        </w:rPr>
        <w:t>事故</w:t>
      </w:r>
      <w:r w:rsidRPr="00010B3D">
        <w:t>分析</w:t>
      </w:r>
    </w:p>
    <w:p w:rsidR="00A24738" w:rsidRPr="00010B3D" w:rsidRDefault="00A24738" w:rsidP="00A24738">
      <w:pPr>
        <w:pStyle w:val="afffffffffffa"/>
      </w:pPr>
      <w:r w:rsidRPr="00010B3D">
        <w:rPr>
          <w:rFonts w:hint="eastAsia"/>
        </w:rPr>
        <w:t>包括8方面</w:t>
      </w:r>
      <w:r w:rsidRPr="00010B3D">
        <w:t>内容：</w:t>
      </w:r>
      <w:r w:rsidRPr="00010B3D">
        <w:rPr>
          <w:rFonts w:hint="eastAsia"/>
        </w:rPr>
        <w:t>引言</w:t>
      </w:r>
      <w:r w:rsidRPr="00010B3D">
        <w:t>（瞬态和事故分析）、</w:t>
      </w:r>
      <w:r w:rsidRPr="00010B3D">
        <w:rPr>
          <w:rFonts w:hint="eastAsia"/>
        </w:rPr>
        <w:t>人因</w:t>
      </w:r>
      <w:r w:rsidRPr="00010B3D">
        <w:t>事故分析、安全壳内外蒸汽系统管道破裂</w:t>
      </w:r>
      <w:r w:rsidRPr="00010B3D">
        <w:rPr>
          <w:rFonts w:hint="eastAsia"/>
        </w:rPr>
        <w:t>、</w:t>
      </w:r>
      <w:r w:rsidRPr="00010B3D">
        <w:t>电厂机械事故导致停车和流量控制器失效等事故；</w:t>
      </w:r>
      <w:r w:rsidRPr="00010B3D">
        <w:rPr>
          <w:rFonts w:hint="eastAsia"/>
        </w:rPr>
        <w:t>堆内</w:t>
      </w:r>
      <w:r w:rsidRPr="00010B3D">
        <w:t>各类</w:t>
      </w:r>
      <w:r w:rsidRPr="00010B3D">
        <w:rPr>
          <w:rFonts w:hint="eastAsia"/>
        </w:rPr>
        <w:t>故障</w:t>
      </w:r>
      <w:r w:rsidRPr="00010B3D">
        <w:t>事件、</w:t>
      </w:r>
      <w:r w:rsidRPr="00010B3D">
        <w:rPr>
          <w:rFonts w:hint="eastAsia"/>
        </w:rPr>
        <w:t>冷却剂</w:t>
      </w:r>
      <w:r w:rsidRPr="00010B3D">
        <w:t>事故分析、压力边界事件分析</w:t>
      </w:r>
      <w:r w:rsidRPr="00010B3D">
        <w:rPr>
          <w:rFonts w:hint="eastAsia"/>
        </w:rPr>
        <w:t>、</w:t>
      </w:r>
      <w:r>
        <w:t>燃料故障、未能紧急停堆的各种预期瞬态等</w:t>
      </w:r>
      <w:r>
        <w:rPr>
          <w:rFonts w:hint="eastAsia"/>
        </w:rPr>
        <w:t>。</w:t>
      </w:r>
    </w:p>
    <w:p w:rsidR="00A24738" w:rsidRPr="00010B3D" w:rsidRDefault="00A24738" w:rsidP="00A24738">
      <w:pPr>
        <w:pStyle w:val="afb"/>
      </w:pPr>
      <w:r w:rsidRPr="00010B3D">
        <w:rPr>
          <w:rFonts w:hint="eastAsia"/>
        </w:rPr>
        <w:t>技术</w:t>
      </w:r>
      <w:r w:rsidRPr="00010B3D">
        <w:t>规格书</w:t>
      </w:r>
    </w:p>
    <w:p w:rsidR="00A24738" w:rsidRPr="00010B3D" w:rsidRDefault="00A24738" w:rsidP="00A24738">
      <w:pPr>
        <w:pStyle w:val="afffffffffffa"/>
      </w:pPr>
      <w:r w:rsidRPr="00010B3D">
        <w:rPr>
          <w:rFonts w:hint="eastAsia"/>
        </w:rPr>
        <w:t>包括2方面</w:t>
      </w:r>
      <w:r>
        <w:t>内容：技术规格书、风险直营型决策等</w:t>
      </w:r>
      <w:r>
        <w:rPr>
          <w:rFonts w:hint="eastAsia"/>
        </w:rPr>
        <w:t>。</w:t>
      </w:r>
    </w:p>
    <w:p w:rsidR="00A24738" w:rsidRPr="00010B3D" w:rsidRDefault="00A24738" w:rsidP="00A24738">
      <w:pPr>
        <w:pStyle w:val="afb"/>
      </w:pPr>
      <w:r w:rsidRPr="00010B3D">
        <w:rPr>
          <w:rFonts w:hint="eastAsia"/>
        </w:rPr>
        <w:t>质量保证</w:t>
      </w:r>
      <w:r w:rsidRPr="00010B3D">
        <w:t>和可靠性保证</w:t>
      </w:r>
    </w:p>
    <w:p w:rsidR="00A24738" w:rsidRPr="00010B3D" w:rsidRDefault="00A24738" w:rsidP="00A24738">
      <w:pPr>
        <w:pStyle w:val="afffffffffffa"/>
      </w:pPr>
      <w:r w:rsidRPr="00010B3D">
        <w:rPr>
          <w:rFonts w:hint="eastAsia"/>
        </w:rPr>
        <w:t>包括6方面</w:t>
      </w:r>
      <w:r w:rsidRPr="00010B3D">
        <w:t>内容：</w:t>
      </w:r>
      <w:r w:rsidRPr="00010B3D">
        <w:rPr>
          <w:rFonts w:hint="eastAsia"/>
        </w:rPr>
        <w:t>设计和</w:t>
      </w:r>
      <w:r w:rsidRPr="00010B3D">
        <w:t>建造阶段质量保证、</w:t>
      </w:r>
      <w:r w:rsidRPr="00010B3D">
        <w:rPr>
          <w:rFonts w:hint="eastAsia"/>
        </w:rPr>
        <w:t>运行</w:t>
      </w:r>
      <w:r w:rsidRPr="00010B3D">
        <w:t>阶段质量保证、质量保证大纲概述、可靠性保证大纲、质量保证大纲概述</w:t>
      </w:r>
      <w:r w:rsidRPr="00010B3D">
        <w:rPr>
          <w:rFonts w:hint="eastAsia"/>
        </w:rPr>
        <w:t>、</w:t>
      </w:r>
      <w:r>
        <w:t>维修规则等</w:t>
      </w:r>
      <w:r>
        <w:rPr>
          <w:rFonts w:hint="eastAsia"/>
        </w:rPr>
        <w:t>。</w:t>
      </w:r>
    </w:p>
    <w:p w:rsidR="00A24738" w:rsidRPr="00AF4FED" w:rsidRDefault="00A24738" w:rsidP="00A24738">
      <w:pPr>
        <w:pStyle w:val="afb"/>
      </w:pPr>
      <w:r w:rsidRPr="00010B3D">
        <w:rPr>
          <w:rFonts w:hint="eastAsia"/>
        </w:rPr>
        <w:t>人因</w:t>
      </w:r>
      <w:r w:rsidRPr="00010B3D">
        <w:t>工程</w:t>
      </w:r>
      <w:r w:rsidRPr="00AF4FED">
        <w:t xml:space="preserve"> </w:t>
      </w:r>
    </w:p>
    <w:p w:rsidR="00A24738" w:rsidRPr="00AF4FED" w:rsidRDefault="00A24738" w:rsidP="00A24738">
      <w:pPr>
        <w:pStyle w:val="afb"/>
      </w:pPr>
      <w:r w:rsidRPr="00AF4FED">
        <w:rPr>
          <w:rFonts w:hint="eastAsia"/>
        </w:rPr>
        <w:t>概率安全评价/严重</w:t>
      </w:r>
      <w:r w:rsidRPr="00AF4FED">
        <w:t>事故</w:t>
      </w:r>
    </w:p>
    <w:p w:rsidR="00A24738" w:rsidRDefault="00A24738" w:rsidP="00A24738">
      <w:pPr>
        <w:pStyle w:val="afffffffffffa"/>
      </w:pPr>
      <w:r w:rsidRPr="00AF4FED">
        <w:rPr>
          <w:rFonts w:hint="eastAsia"/>
          <w:noProof w:val="0"/>
        </w:rPr>
        <w:t>包括</w:t>
      </w:r>
      <w:r w:rsidRPr="00AF4FED">
        <w:rPr>
          <w:noProof w:val="0"/>
        </w:rPr>
        <w:t>2</w:t>
      </w:r>
      <w:r w:rsidRPr="00AF4FED">
        <w:rPr>
          <w:rFonts w:hint="eastAsia"/>
          <w:noProof w:val="0"/>
        </w:rPr>
        <w:t>方面</w:t>
      </w:r>
      <w:r w:rsidRPr="00AF4FED">
        <w:rPr>
          <w:noProof w:val="0"/>
        </w:rPr>
        <w:t>内容：反应堆概率分析评价和严重事故评估</w:t>
      </w:r>
      <w:r w:rsidRPr="00AF4FED">
        <w:t>等</w:t>
      </w:r>
      <w:r w:rsidRPr="00AF4FED">
        <w:rPr>
          <w:rFonts w:hint="eastAsia"/>
        </w:rPr>
        <w:t>。</w:t>
      </w:r>
    </w:p>
    <w:p w:rsidR="00A24738" w:rsidRDefault="00A24738" w:rsidP="00A24738">
      <w:pPr>
        <w:pStyle w:val="afb"/>
      </w:pPr>
      <w:r>
        <w:rPr>
          <w:rFonts w:hint="eastAsia"/>
        </w:rPr>
        <w:t>退役</w:t>
      </w:r>
    </w:p>
    <w:p w:rsidR="00A24738" w:rsidRPr="00A24738" w:rsidRDefault="00A24738" w:rsidP="00A24738">
      <w:pPr>
        <w:pStyle w:val="affffc"/>
        <w:ind w:firstLine="420"/>
      </w:pPr>
      <w:r w:rsidRPr="00A24738">
        <w:rPr>
          <w:rFonts w:hint="eastAsia"/>
        </w:rPr>
        <w:t>包括6方面内容：退役目标、退役实施准备、核电厂便于退役的设计措施、核电厂退役工程实施的主要阶段、退役相关的管理要求、退役完成及验收等。</w:t>
      </w:r>
    </w:p>
    <w:p w:rsidR="00A24738" w:rsidRDefault="00A24738" w:rsidP="00A24738">
      <w:pPr>
        <w:pStyle w:val="afff5"/>
        <w:spacing w:before="120" w:after="120"/>
      </w:pPr>
      <w:r>
        <w:rPr>
          <w:rFonts w:hint="eastAsia"/>
        </w:rPr>
        <w:t>《核电厂环境影响报告》（运行阶段）</w:t>
      </w:r>
    </w:p>
    <w:p w:rsidR="00A24738" w:rsidRPr="00711119" w:rsidRDefault="00A24738" w:rsidP="00A24738">
      <w:pPr>
        <w:pStyle w:val="afffffffffffa"/>
        <w:tabs>
          <w:tab w:val="clear" w:pos="4201"/>
          <w:tab w:val="center" w:pos="426"/>
          <w:tab w:val="left" w:pos="851"/>
        </w:tabs>
        <w:ind w:leftChars="-1" w:left="-2" w:firstLineChars="202" w:firstLine="424"/>
      </w:pPr>
      <w:r>
        <w:rPr>
          <w:rFonts w:hint="eastAsia"/>
        </w:rPr>
        <w:t>核电厂环境影响报告（运行阶段）应按</w:t>
      </w:r>
      <w:r>
        <w:t>HJ808及有关规定执行</w:t>
      </w:r>
      <w:r>
        <w:rPr>
          <w:rFonts w:hint="eastAsia"/>
        </w:rPr>
        <w:t>。</w:t>
      </w:r>
    </w:p>
    <w:p w:rsidR="00A24738" w:rsidRDefault="00A24738" w:rsidP="00A24738">
      <w:pPr>
        <w:pStyle w:val="afff4"/>
        <w:spacing w:before="120" w:after="120"/>
      </w:pPr>
      <w:bookmarkStart w:id="70" w:name="_Toc109399561"/>
      <w:r w:rsidRPr="00A24738">
        <w:rPr>
          <w:rFonts w:hint="eastAsia"/>
        </w:rPr>
        <w:t>公司质量保证大纲</w:t>
      </w:r>
      <w:bookmarkEnd w:id="70"/>
    </w:p>
    <w:p w:rsidR="008A0266" w:rsidRPr="008A0266" w:rsidRDefault="008A0266" w:rsidP="008A0266">
      <w:pPr>
        <w:pStyle w:val="affffc"/>
        <w:ind w:firstLine="420"/>
      </w:pPr>
      <w:r w:rsidRPr="008A0266">
        <w:rPr>
          <w:rFonts w:hint="eastAsia"/>
        </w:rPr>
        <w:t>公司质量保证大纲的编写应按HAD003/01及有关规定执行。</w:t>
      </w:r>
    </w:p>
    <w:p w:rsidR="00A24738" w:rsidRPr="00A24738" w:rsidRDefault="00A24738" w:rsidP="00A24738">
      <w:pPr>
        <w:pStyle w:val="afff4"/>
        <w:spacing w:before="120" w:after="120"/>
      </w:pPr>
      <w:bookmarkStart w:id="71" w:name="_Toc109399562"/>
      <w:r w:rsidRPr="00A24738">
        <w:rPr>
          <w:rFonts w:hint="eastAsia"/>
        </w:rPr>
        <w:t>设计准则</w:t>
      </w:r>
      <w:bookmarkEnd w:id="71"/>
    </w:p>
    <w:p w:rsidR="00A24738" w:rsidRDefault="008A0266" w:rsidP="008A0266">
      <w:pPr>
        <w:pStyle w:val="affffc"/>
        <w:ind w:firstLine="420"/>
      </w:pPr>
      <w:r w:rsidRPr="0002657C">
        <w:rPr>
          <w:rFonts w:hint="eastAsia"/>
        </w:rPr>
        <w:t>内容包括核电厂设计基础、设计载荷（龙卷风、水淹）、设计瞬态异常工况、抗震要求等总体要求及系统设计的规范和标准、设计的分析评估、设计要求、故障工况。</w:t>
      </w:r>
    </w:p>
    <w:p w:rsidR="00A24738" w:rsidRDefault="008A0266" w:rsidP="008A0266">
      <w:pPr>
        <w:pStyle w:val="afff4"/>
        <w:spacing w:before="120" w:after="120"/>
      </w:pPr>
      <w:bookmarkStart w:id="72" w:name="_Toc109399563"/>
      <w:r w:rsidRPr="0002657C">
        <w:rPr>
          <w:rFonts w:hint="eastAsia"/>
        </w:rPr>
        <w:t>系统规范书</w:t>
      </w:r>
      <w:bookmarkEnd w:id="72"/>
    </w:p>
    <w:p w:rsidR="008A0266" w:rsidRDefault="008A0266" w:rsidP="008A0266">
      <w:pPr>
        <w:pStyle w:val="afffffffffffa"/>
      </w:pPr>
      <w:r>
        <w:rPr>
          <w:rFonts w:hint="eastAsia"/>
        </w:rPr>
        <w:t>系统规范书主要内容包括：</w:t>
      </w:r>
    </w:p>
    <w:p w:rsidR="008A0266" w:rsidRDefault="008A0266" w:rsidP="00185791">
      <w:pPr>
        <w:pStyle w:val="afffffffffffc"/>
        <w:numPr>
          <w:ilvl w:val="1"/>
          <w:numId w:val="33"/>
        </w:numPr>
        <w:ind w:left="851"/>
      </w:pPr>
      <w:r>
        <w:rPr>
          <w:rFonts w:hint="eastAsia"/>
        </w:rPr>
        <w:t>系统功能</w:t>
      </w:r>
    </w:p>
    <w:p w:rsidR="008A0266" w:rsidRDefault="008A0266" w:rsidP="00185791">
      <w:pPr>
        <w:pStyle w:val="afb"/>
        <w:numPr>
          <w:ilvl w:val="0"/>
          <w:numId w:val="34"/>
        </w:numPr>
      </w:pPr>
      <w:r>
        <w:rPr>
          <w:rFonts w:hint="eastAsia"/>
        </w:rPr>
        <w:t>系统设计准则和目标</w:t>
      </w:r>
    </w:p>
    <w:p w:rsidR="008A0266" w:rsidRDefault="008A0266" w:rsidP="00185791">
      <w:pPr>
        <w:pStyle w:val="afffffffffffc"/>
        <w:numPr>
          <w:ilvl w:val="1"/>
          <w:numId w:val="33"/>
        </w:numPr>
        <w:ind w:left="851"/>
      </w:pPr>
      <w:r>
        <w:rPr>
          <w:rFonts w:hint="eastAsia"/>
        </w:rPr>
        <w:t>系统描述和设计参数</w:t>
      </w:r>
    </w:p>
    <w:p w:rsidR="008A0266" w:rsidRDefault="008A0266" w:rsidP="00185791">
      <w:pPr>
        <w:pStyle w:val="afffffffffffc"/>
        <w:numPr>
          <w:ilvl w:val="1"/>
          <w:numId w:val="33"/>
        </w:numPr>
        <w:ind w:left="851"/>
      </w:pPr>
      <w:r>
        <w:rPr>
          <w:rFonts w:hint="eastAsia"/>
        </w:rPr>
        <w:t>系统运行和性能</w:t>
      </w:r>
    </w:p>
    <w:p w:rsidR="008A0266" w:rsidRDefault="008A0266" w:rsidP="00185791">
      <w:pPr>
        <w:pStyle w:val="afffffffffffc"/>
        <w:numPr>
          <w:ilvl w:val="1"/>
          <w:numId w:val="33"/>
        </w:numPr>
        <w:ind w:left="851"/>
      </w:pPr>
      <w:r>
        <w:rPr>
          <w:rFonts w:hint="eastAsia"/>
        </w:rPr>
        <w:t>设备要求和设计描述</w:t>
      </w:r>
    </w:p>
    <w:p w:rsidR="008A0266" w:rsidRDefault="008A0266" w:rsidP="00185791">
      <w:pPr>
        <w:pStyle w:val="afffffffffffc"/>
        <w:numPr>
          <w:ilvl w:val="1"/>
          <w:numId w:val="33"/>
        </w:numPr>
        <w:ind w:left="851"/>
      </w:pPr>
      <w:r>
        <w:rPr>
          <w:rFonts w:hint="eastAsia"/>
        </w:rPr>
        <w:t>布置和结构要求</w:t>
      </w:r>
    </w:p>
    <w:p w:rsidR="008A0266" w:rsidRDefault="008A0266" w:rsidP="00185791">
      <w:pPr>
        <w:pStyle w:val="afffffffffffc"/>
        <w:numPr>
          <w:ilvl w:val="1"/>
          <w:numId w:val="33"/>
        </w:numPr>
        <w:ind w:left="851"/>
      </w:pPr>
      <w:r>
        <w:rPr>
          <w:rFonts w:hint="eastAsia"/>
        </w:rPr>
        <w:t>仪表和控制</w:t>
      </w:r>
    </w:p>
    <w:p w:rsidR="008A0266" w:rsidRDefault="008A0266" w:rsidP="00185791">
      <w:pPr>
        <w:pStyle w:val="afffffffffffc"/>
        <w:numPr>
          <w:ilvl w:val="1"/>
          <w:numId w:val="33"/>
        </w:numPr>
        <w:ind w:left="851"/>
      </w:pPr>
      <w:r>
        <w:rPr>
          <w:rFonts w:hint="eastAsia"/>
        </w:rPr>
        <w:t>接口系统要求</w:t>
      </w:r>
    </w:p>
    <w:p w:rsidR="008A0266" w:rsidRDefault="008A0266" w:rsidP="00185791">
      <w:pPr>
        <w:pStyle w:val="afffffffffffc"/>
        <w:numPr>
          <w:ilvl w:val="1"/>
          <w:numId w:val="33"/>
        </w:numPr>
        <w:ind w:left="851"/>
      </w:pPr>
      <w:r>
        <w:rPr>
          <w:rFonts w:hint="eastAsia"/>
        </w:rPr>
        <w:t>监测、试验和维护要求</w:t>
      </w:r>
    </w:p>
    <w:p w:rsidR="008A0266" w:rsidRDefault="008A0266" w:rsidP="00185791">
      <w:pPr>
        <w:pStyle w:val="afffffffffffc"/>
        <w:numPr>
          <w:ilvl w:val="1"/>
          <w:numId w:val="33"/>
        </w:numPr>
        <w:ind w:left="851"/>
      </w:pPr>
      <w:r>
        <w:rPr>
          <w:rFonts w:hint="eastAsia"/>
        </w:rPr>
        <w:t>环境要求</w:t>
      </w:r>
    </w:p>
    <w:p w:rsidR="008A0266" w:rsidRDefault="008A0266" w:rsidP="00185791">
      <w:pPr>
        <w:pStyle w:val="afffffffffffc"/>
        <w:numPr>
          <w:ilvl w:val="1"/>
          <w:numId w:val="33"/>
        </w:numPr>
        <w:ind w:left="851"/>
      </w:pPr>
      <w:r>
        <w:rPr>
          <w:rFonts w:hint="eastAsia"/>
        </w:rPr>
        <w:t>外部准则符合性概述</w:t>
      </w:r>
    </w:p>
    <w:p w:rsidR="008A0266" w:rsidRDefault="008A0266" w:rsidP="00185791">
      <w:pPr>
        <w:pStyle w:val="afffffffffffc"/>
        <w:numPr>
          <w:ilvl w:val="1"/>
          <w:numId w:val="33"/>
        </w:numPr>
        <w:ind w:left="851"/>
      </w:pPr>
      <w:r>
        <w:rPr>
          <w:rFonts w:hint="eastAsia"/>
        </w:rPr>
        <w:t>参考文件</w:t>
      </w:r>
    </w:p>
    <w:p w:rsidR="008A0266" w:rsidRPr="005442DA" w:rsidRDefault="008A0266" w:rsidP="00185791">
      <w:pPr>
        <w:pStyle w:val="afffffffffffc"/>
        <w:numPr>
          <w:ilvl w:val="1"/>
          <w:numId w:val="33"/>
        </w:numPr>
        <w:ind w:left="851"/>
      </w:pPr>
      <w:r>
        <w:rPr>
          <w:rFonts w:hint="eastAsia"/>
        </w:rPr>
        <w:t>附录</w:t>
      </w:r>
      <w:r>
        <w:rPr>
          <w:rFonts w:hint="eastAsia"/>
          <w:noProof/>
        </w:rPr>
        <w:t>，包括接口系统清单、设备详细要求、设备外形图、设备设计瞬态、工艺流程信息、设备分级清单、安全壳贯穿件清单、故障模式和影响分析表、监督和试验规程、URD符合性概述、可靠性程序清单。</w:t>
      </w:r>
    </w:p>
    <w:p w:rsidR="008A0266" w:rsidRDefault="00A6540F" w:rsidP="00A6540F">
      <w:pPr>
        <w:pStyle w:val="afff3"/>
        <w:spacing w:before="120" w:after="120"/>
      </w:pPr>
      <w:bookmarkStart w:id="73" w:name="_Toc109399564"/>
      <w:bookmarkStart w:id="74" w:name="_Toc109399603"/>
      <w:r>
        <w:rPr>
          <w:rFonts w:hint="eastAsia"/>
        </w:rPr>
        <w:t>管理大纲及</w:t>
      </w:r>
      <w:r>
        <w:t>程序</w:t>
      </w:r>
      <w:bookmarkEnd w:id="73"/>
      <w:bookmarkEnd w:id="74"/>
    </w:p>
    <w:p w:rsidR="00A6540F" w:rsidRPr="00667797" w:rsidRDefault="00A6540F" w:rsidP="00A6540F">
      <w:pPr>
        <w:pStyle w:val="affffc"/>
        <w:ind w:firstLine="420"/>
      </w:pPr>
      <w:r w:rsidRPr="00667797">
        <w:rPr>
          <w:rFonts w:hint="eastAsia"/>
        </w:rPr>
        <w:t>应是用来总体性说明核电厂各专业领域开展活动的方法、步骤、应遵循的有关准则和活动所达到的标准要求，大纲应清晰规定执行活动者的责任，工作措施和要求，还需有支撑该大纲目标得以达到的程序架构。</w:t>
      </w:r>
    </w:p>
    <w:p w:rsidR="00A6540F" w:rsidRPr="00667797" w:rsidRDefault="00A6540F" w:rsidP="00A6540F">
      <w:pPr>
        <w:pStyle w:val="affffc"/>
        <w:ind w:firstLine="420"/>
      </w:pPr>
      <w:r w:rsidRPr="0002657C">
        <w:rPr>
          <w:rFonts w:hint="eastAsia"/>
        </w:rPr>
        <w:t>一般包括9个章节：</w:t>
      </w:r>
      <w:r w:rsidRPr="00667797">
        <w:t xml:space="preserve"> </w:t>
      </w:r>
    </w:p>
    <w:p w:rsidR="00A6540F" w:rsidRPr="00667797" w:rsidRDefault="00A6540F" w:rsidP="00185791">
      <w:pPr>
        <w:pStyle w:val="afb"/>
        <w:numPr>
          <w:ilvl w:val="0"/>
          <w:numId w:val="35"/>
        </w:numPr>
      </w:pPr>
      <w:r w:rsidRPr="00667797">
        <w:rPr>
          <w:rFonts w:hint="eastAsia"/>
        </w:rPr>
        <w:t>目的：简要说明该大纲的发布目的</w:t>
      </w:r>
      <w:r>
        <w:rPr>
          <w:rFonts w:hint="eastAsia"/>
        </w:rPr>
        <w:t>和</w:t>
      </w:r>
      <w:r>
        <w:t>主要包括的内容</w:t>
      </w:r>
      <w:r>
        <w:rPr>
          <w:rFonts w:hint="eastAsia"/>
        </w:rPr>
        <w:t>。</w:t>
      </w:r>
    </w:p>
    <w:p w:rsidR="00A6540F" w:rsidRPr="00667797" w:rsidRDefault="00A6540F" w:rsidP="00A6540F">
      <w:pPr>
        <w:pStyle w:val="afb"/>
      </w:pPr>
      <w:r w:rsidRPr="00667797">
        <w:rPr>
          <w:rFonts w:hint="eastAsia"/>
        </w:rPr>
        <w:t>范围：概括说明大纲在组织、人员、地点和时间等方面适用性的界定，以及针对活动。</w:t>
      </w:r>
    </w:p>
    <w:p w:rsidR="00A6540F" w:rsidRPr="00667797" w:rsidRDefault="00A6540F" w:rsidP="00A6540F">
      <w:pPr>
        <w:pStyle w:val="afb"/>
      </w:pPr>
      <w:r w:rsidRPr="00667797">
        <w:rPr>
          <w:rFonts w:hint="eastAsia"/>
        </w:rPr>
        <w:t>定义/缩写：应包括该大纲特有定义以及大纲使用的缩写。</w:t>
      </w:r>
      <w:r>
        <w:rPr>
          <w:rFonts w:hint="eastAsia"/>
        </w:rPr>
        <w:t>在</w:t>
      </w:r>
      <w:r>
        <w:t>该大纲中出现的特殊专业名词、缩写、缩略语或各领域认为重要的词汇的解释。</w:t>
      </w:r>
    </w:p>
    <w:p w:rsidR="00A6540F" w:rsidRPr="00667797" w:rsidRDefault="00A6540F" w:rsidP="00A6540F">
      <w:pPr>
        <w:pStyle w:val="afb"/>
      </w:pPr>
      <w:r w:rsidRPr="00667797">
        <w:rPr>
          <w:rFonts w:hint="eastAsia"/>
        </w:rPr>
        <w:t>参考文件：本章应包括大纲编制依据</w:t>
      </w:r>
      <w:r>
        <w:rPr>
          <w:rFonts w:hint="eastAsia"/>
        </w:rPr>
        <w:t>和</w:t>
      </w:r>
      <w:r>
        <w:t>引用该领域重要的国际法文件</w:t>
      </w:r>
      <w:r w:rsidRPr="00667797">
        <w:rPr>
          <w:rFonts w:hint="eastAsia"/>
        </w:rPr>
        <w:t>，如：法规、导则、规范、标准以及与本大纲有关联的设计要求和核安全局批准的最终安全分析报告等。</w:t>
      </w:r>
    </w:p>
    <w:p w:rsidR="00A6540F" w:rsidRDefault="00A6540F" w:rsidP="00A6540F">
      <w:pPr>
        <w:pStyle w:val="afb"/>
      </w:pPr>
      <w:r w:rsidRPr="00667797">
        <w:rPr>
          <w:rFonts w:hint="eastAsia"/>
        </w:rPr>
        <w:t>组织结构：应包括以下职能，决策职能，包括管理目标、确定核安全和质量政策、分配财力、物力和人才资源等；运行职能，包括在运行状态和事故工况下为电厂运行</w:t>
      </w:r>
      <w:proofErr w:type="gramStart"/>
      <w:r w:rsidRPr="00667797">
        <w:rPr>
          <w:rFonts w:hint="eastAsia"/>
        </w:rPr>
        <w:t>作出</w:t>
      </w:r>
      <w:proofErr w:type="gramEnd"/>
      <w:r w:rsidRPr="00667797">
        <w:rPr>
          <w:rFonts w:hint="eastAsia"/>
        </w:rPr>
        <w:t>的关联决定和采取行动；支持职能，包括从场内外组织获得为执行运行职能所需要的技术和管理服务及设施；审查智能，包括职能审查、设计审查、运行目标偏离审查、设备缺陷故障审查，也包括了安全的有效性审查和确定该进可能性审查等。电站内部职责清晰，并授予职权。</w:t>
      </w:r>
    </w:p>
    <w:p w:rsidR="00A6540F" w:rsidRDefault="00A6540F" w:rsidP="00A6540F">
      <w:pPr>
        <w:pStyle w:val="afb"/>
      </w:pPr>
      <w:r>
        <w:rPr>
          <w:rFonts w:hint="eastAsia"/>
        </w:rPr>
        <w:t>流程</w:t>
      </w:r>
      <w:r>
        <w:t>：用于描述活动流程或相关管理规定，</w:t>
      </w:r>
      <w:r>
        <w:rPr>
          <w:rFonts w:hint="eastAsia"/>
        </w:rPr>
        <w:t>要用规范的</w:t>
      </w:r>
      <w:r>
        <w:t>动词和界限明确的助动词规定</w:t>
      </w:r>
      <w:r>
        <w:rPr>
          <w:rFonts w:hint="eastAsia"/>
        </w:rPr>
        <w:t>不同角色</w:t>
      </w:r>
      <w:r>
        <w:t>承担的责任、执行工作内容</w:t>
      </w:r>
      <w:r>
        <w:rPr>
          <w:rFonts w:hint="eastAsia"/>
        </w:rPr>
        <w:t>工作工序</w:t>
      </w:r>
      <w:r>
        <w:t>、应达到标准以及</w:t>
      </w:r>
      <w:r>
        <w:rPr>
          <w:rFonts w:hint="eastAsia"/>
        </w:rPr>
        <w:t>要</w:t>
      </w:r>
      <w:r>
        <w:t>达到的目标。</w:t>
      </w:r>
    </w:p>
    <w:p w:rsidR="00A6540F" w:rsidRDefault="00A6540F" w:rsidP="00A6540F">
      <w:pPr>
        <w:pStyle w:val="afb"/>
      </w:pPr>
      <w:r>
        <w:rPr>
          <w:rFonts w:hint="eastAsia"/>
        </w:rPr>
        <w:t>记录</w:t>
      </w:r>
      <w:r>
        <w:t>；本节描述执行该大纲时所产生的</w:t>
      </w:r>
      <w:r>
        <w:rPr>
          <w:rFonts w:hint="eastAsia"/>
        </w:rPr>
        <w:t>所有</w:t>
      </w:r>
      <w:r>
        <w:t>记录，</w:t>
      </w:r>
      <w:r>
        <w:rPr>
          <w:rFonts w:hint="eastAsia"/>
        </w:rPr>
        <w:t>以及</w:t>
      </w:r>
      <w:r>
        <w:t>记录编写的要求、保管期限</w:t>
      </w:r>
      <w:r>
        <w:rPr>
          <w:rFonts w:hint="eastAsia"/>
        </w:rPr>
        <w:t>和</w:t>
      </w:r>
      <w:r>
        <w:t>保管要求等。</w:t>
      </w:r>
    </w:p>
    <w:p w:rsidR="00A6540F" w:rsidRDefault="00A6540F" w:rsidP="00A6540F">
      <w:pPr>
        <w:pStyle w:val="afb"/>
      </w:pPr>
      <w:r>
        <w:rPr>
          <w:rFonts w:hint="eastAsia"/>
        </w:rPr>
        <w:t>附录：</w:t>
      </w:r>
      <w:r>
        <w:t>本节是本大纲的正文的补充，主要是执行本大纲所需的</w:t>
      </w:r>
      <w:r>
        <w:rPr>
          <w:rFonts w:hint="eastAsia"/>
        </w:rPr>
        <w:t>支持性</w:t>
      </w:r>
      <w:r>
        <w:t>文件、模板、表单</w:t>
      </w:r>
      <w:r>
        <w:rPr>
          <w:rFonts w:hint="eastAsia"/>
        </w:rPr>
        <w:t>等。</w:t>
      </w:r>
    </w:p>
    <w:p w:rsidR="00A6540F" w:rsidRPr="00A6540F" w:rsidRDefault="00A6540F" w:rsidP="00A6540F">
      <w:pPr>
        <w:pStyle w:val="afb"/>
      </w:pPr>
      <w:r>
        <w:rPr>
          <w:rFonts w:hint="eastAsia"/>
        </w:rPr>
        <w:t>会签</w:t>
      </w:r>
      <w:r>
        <w:t>：本节是</w:t>
      </w:r>
      <w:r>
        <w:rPr>
          <w:rFonts w:hint="eastAsia"/>
        </w:rPr>
        <w:t>要求本大纲规定</w:t>
      </w:r>
      <w:r>
        <w:t>的内容和执行过程以及结果</w:t>
      </w:r>
      <w:r>
        <w:rPr>
          <w:rFonts w:hint="eastAsia"/>
        </w:rPr>
        <w:t>与</w:t>
      </w:r>
      <w:r>
        <w:t>关联领域</w:t>
      </w:r>
      <w:r>
        <w:rPr>
          <w:rFonts w:hint="eastAsia"/>
        </w:rPr>
        <w:t>制度</w:t>
      </w:r>
      <w:r>
        <w:t>、工序、结果不冲突、</w:t>
      </w:r>
      <w:proofErr w:type="gramStart"/>
      <w:r>
        <w:t>不</w:t>
      </w:r>
      <w:proofErr w:type="gramEnd"/>
      <w:r>
        <w:t>背离</w:t>
      </w:r>
      <w:r>
        <w:rPr>
          <w:rFonts w:hint="eastAsia"/>
        </w:rPr>
        <w:t>、</w:t>
      </w:r>
      <w:r>
        <w:t>不矛盾</w:t>
      </w:r>
      <w:r>
        <w:rPr>
          <w:rFonts w:hint="eastAsia"/>
        </w:rPr>
        <w:t>的</w:t>
      </w:r>
      <w:r>
        <w:t>再次确认，须由公司领导和部门负责人</w:t>
      </w:r>
      <w:r>
        <w:rPr>
          <w:rFonts w:hint="eastAsia"/>
        </w:rPr>
        <w:t>会审</w:t>
      </w:r>
      <w:r>
        <w:t>会签。</w:t>
      </w:r>
    </w:p>
    <w:p w:rsidR="00A6540F" w:rsidRDefault="00A6540F" w:rsidP="00A6540F">
      <w:pPr>
        <w:pStyle w:val="afff3"/>
        <w:spacing w:before="120" w:after="120"/>
      </w:pPr>
      <w:bookmarkStart w:id="75" w:name="_Toc68021302"/>
      <w:bookmarkStart w:id="76" w:name="_Toc109399565"/>
      <w:bookmarkStart w:id="77" w:name="_Toc109399604"/>
      <w:r w:rsidRPr="00667797">
        <w:rPr>
          <w:rFonts w:hint="eastAsia"/>
        </w:rPr>
        <w:t>生产</w:t>
      </w:r>
      <w:r>
        <w:rPr>
          <w:rFonts w:hint="eastAsia"/>
        </w:rPr>
        <w:t>技术</w:t>
      </w:r>
      <w:r w:rsidRPr="00667797">
        <w:rPr>
          <w:rFonts w:hint="eastAsia"/>
        </w:rPr>
        <w:t>文件</w:t>
      </w:r>
      <w:bookmarkEnd w:id="75"/>
      <w:bookmarkEnd w:id="76"/>
      <w:bookmarkEnd w:id="77"/>
    </w:p>
    <w:p w:rsidR="00A6540F" w:rsidRDefault="00A6540F" w:rsidP="00A6540F">
      <w:pPr>
        <w:pStyle w:val="affffc"/>
        <w:ind w:firstLine="420"/>
      </w:pPr>
      <w:r w:rsidRPr="00A6540F">
        <w:rPr>
          <w:rFonts w:hint="eastAsia"/>
        </w:rPr>
        <w:t>生产技术文件体系应涵盖核电厂生产各专业领域，至少应包括下列类型：</w:t>
      </w:r>
    </w:p>
    <w:p w:rsidR="00A6540F" w:rsidRDefault="00A6540F" w:rsidP="00A6540F">
      <w:pPr>
        <w:pStyle w:val="afff4"/>
        <w:spacing w:before="120" w:after="120"/>
      </w:pPr>
      <w:bookmarkStart w:id="78" w:name="_Toc109399566"/>
      <w:r w:rsidRPr="00A6540F">
        <w:rPr>
          <w:rFonts w:hint="eastAsia"/>
        </w:rPr>
        <w:t>供方文件</w:t>
      </w:r>
      <w:bookmarkEnd w:id="78"/>
    </w:p>
    <w:p w:rsidR="00A6540F" w:rsidRDefault="00A6540F" w:rsidP="00A6540F">
      <w:pPr>
        <w:pStyle w:val="affffc"/>
        <w:ind w:firstLine="420"/>
      </w:pPr>
      <w:r>
        <w:rPr>
          <w:rFonts w:hint="eastAsia"/>
        </w:rPr>
        <w:t>供方文件是由核电厂外部单位（包括设计单位、设备厂家、施工单位等）提交给电厂的技术文件，包括图纸、数据和手册等。供方文件不能直接用于电厂生产活动，需经过电厂识别审查并进行相应标识后方可作为生产执行文件使用。</w:t>
      </w:r>
    </w:p>
    <w:p w:rsidR="00A6540F" w:rsidRDefault="00A6540F" w:rsidP="00A6540F">
      <w:pPr>
        <w:pStyle w:val="affffc"/>
        <w:ind w:firstLine="420"/>
      </w:pPr>
      <w:r>
        <w:rPr>
          <w:rFonts w:hint="eastAsia"/>
        </w:rPr>
        <w:t>供方文件通常以SSC为单位编制，编制要素参照GB/T16702、GB/T50958等相关要求执行。</w:t>
      </w:r>
    </w:p>
    <w:p w:rsidR="00A6540F" w:rsidRDefault="00A6540F" w:rsidP="00A6540F">
      <w:pPr>
        <w:pStyle w:val="afff4"/>
        <w:spacing w:before="120" w:after="120"/>
      </w:pPr>
      <w:bookmarkStart w:id="79" w:name="_Toc109399567"/>
      <w:r>
        <w:rPr>
          <w:rFonts w:hint="eastAsia"/>
        </w:rPr>
        <w:t>图纸</w:t>
      </w:r>
      <w:bookmarkEnd w:id="79"/>
    </w:p>
    <w:p w:rsidR="00A6540F" w:rsidRDefault="00A6540F" w:rsidP="00A6540F">
      <w:pPr>
        <w:pStyle w:val="affffc"/>
        <w:ind w:firstLine="420"/>
      </w:pPr>
      <w:r w:rsidRPr="00A6540F">
        <w:rPr>
          <w:rFonts w:hint="eastAsia"/>
        </w:rPr>
        <w:t>图纸是对电站物项、设计变更及其他要求的图解性描述文件，包括了工艺系统流程图、仪控系统功能图、布置图、电气一次系统图、电气二次图等。其中，工艺系统流程图、电气一次系统图和仪控系统功能图为核电厂生产隔离所需的关键图纸。具体绘制要求参照电力工程制图标准DL/5028执行。</w:t>
      </w:r>
    </w:p>
    <w:p w:rsidR="00A6540F" w:rsidRDefault="00A6540F" w:rsidP="00A6540F">
      <w:pPr>
        <w:pStyle w:val="afff4"/>
        <w:spacing w:before="120" w:after="120"/>
      </w:pPr>
      <w:bookmarkStart w:id="80" w:name="_Toc109399568"/>
      <w:r>
        <w:rPr>
          <w:rFonts w:hint="eastAsia"/>
        </w:rPr>
        <w:t>定值清单</w:t>
      </w:r>
      <w:bookmarkEnd w:id="80"/>
    </w:p>
    <w:p w:rsidR="00A6540F" w:rsidRDefault="00A6540F" w:rsidP="00A6540F">
      <w:pPr>
        <w:pStyle w:val="affffc"/>
        <w:ind w:firstLine="420"/>
      </w:pPr>
      <w:r>
        <w:rPr>
          <w:rFonts w:hint="eastAsia"/>
        </w:rPr>
        <w:t>核电厂定值清单指描述核电厂机组运行过程中报警、连锁及保护定值，控制参数和函数等参数定值等有关项目的明细文件，包括但不限于：电气系统定值清单、仪控系统定值清单、安全监控系统定值清单、驱动系统定值清单、安全阀定值清单和专项定值清单等。</w:t>
      </w:r>
    </w:p>
    <w:p w:rsidR="00A6540F" w:rsidRDefault="00A6540F" w:rsidP="00A6540F">
      <w:pPr>
        <w:pStyle w:val="affffc"/>
        <w:ind w:firstLine="420"/>
      </w:pPr>
      <w:r>
        <w:rPr>
          <w:rFonts w:hint="eastAsia"/>
        </w:rPr>
        <w:t>定值清单应包含电厂、机组、系统/设备、定值编码、定值名称、设定值、设定值的精度要求、动作方向或参数代码、返回值、返回精度要求、电信号、设定装置、定值功能说明、参考文件等要素。</w:t>
      </w:r>
    </w:p>
    <w:p w:rsidR="00A6540F" w:rsidRDefault="00A6540F" w:rsidP="00A6540F">
      <w:pPr>
        <w:pStyle w:val="afff4"/>
        <w:spacing w:before="120" w:after="120"/>
      </w:pPr>
      <w:bookmarkStart w:id="81" w:name="_Toc109399569"/>
      <w:r>
        <w:rPr>
          <w:rFonts w:hint="eastAsia"/>
        </w:rPr>
        <w:t>技术规程</w:t>
      </w:r>
      <w:bookmarkEnd w:id="81"/>
    </w:p>
    <w:p w:rsidR="00A6540F" w:rsidRDefault="00A6540F" w:rsidP="00A6540F">
      <w:pPr>
        <w:pStyle w:val="affffc"/>
        <w:ind w:firstLine="420"/>
      </w:pPr>
      <w:r>
        <w:rPr>
          <w:rFonts w:hint="eastAsia"/>
        </w:rPr>
        <w:t>核电厂技术程序指描述电厂生产活动的技术要求、方法和操作步骤，用于指导和规定电厂维修、运行、改造、监督、试验、仪表标定和安全运行重要检查依据使用的指导性文件，包括但不限于：运行规程、维修规程、检查、监督和试验规程、在役检查规程、辐射防护规程、环境应急规程、物理与化学分析规程、燃料物理规程、备品备件维护保养规程、模拟机规程等。在运行规程中至少包括：总体运行规程、系统运行规程、异常运行规程、应急运行规程、报警响应运行规程、周期性试验规程和事故72小时后运行规程等。核电厂各专业领域应根据专业特点和需要，建立本领域的技术程序模板，并遵守技术规程的通用要求。</w:t>
      </w:r>
    </w:p>
    <w:p w:rsidR="00A6540F" w:rsidRDefault="00A6540F" w:rsidP="00A6540F">
      <w:pPr>
        <w:pStyle w:val="affffc"/>
        <w:ind w:firstLine="420"/>
      </w:pPr>
      <w:r>
        <w:rPr>
          <w:rFonts w:hint="eastAsia"/>
        </w:rPr>
        <w:t>应至少包括以下章和内容：</w:t>
      </w:r>
    </w:p>
    <w:p w:rsidR="00A6540F" w:rsidRDefault="00A6540F" w:rsidP="00185791">
      <w:pPr>
        <w:pStyle w:val="afb"/>
        <w:numPr>
          <w:ilvl w:val="0"/>
          <w:numId w:val="36"/>
        </w:numPr>
      </w:pPr>
      <w:r w:rsidRPr="000243E5">
        <w:rPr>
          <w:rFonts w:hint="eastAsia"/>
        </w:rPr>
        <w:t>适用</w:t>
      </w:r>
      <w:r w:rsidRPr="000243E5">
        <w:t>范围</w:t>
      </w:r>
      <w:r w:rsidRPr="000243E5">
        <w:rPr>
          <w:rFonts w:hint="eastAsia"/>
        </w:rPr>
        <w:t>章</w:t>
      </w:r>
      <w:r>
        <w:rPr>
          <w:rFonts w:hint="eastAsia"/>
        </w:rPr>
        <w:t>。</w:t>
      </w:r>
    </w:p>
    <w:p w:rsidR="00A6540F" w:rsidRDefault="00A6540F" w:rsidP="00A6540F">
      <w:pPr>
        <w:pStyle w:val="afb"/>
      </w:pPr>
      <w:r>
        <w:rPr>
          <w:rFonts w:hint="eastAsia"/>
        </w:rPr>
        <w:t>定义</w:t>
      </w:r>
      <w:r>
        <w:t>与缩写章</w:t>
      </w:r>
      <w:r>
        <w:rPr>
          <w:rFonts w:hint="eastAsia"/>
        </w:rPr>
        <w:t>。</w:t>
      </w:r>
    </w:p>
    <w:p w:rsidR="00A6540F" w:rsidRPr="000243E5" w:rsidRDefault="00A6540F" w:rsidP="00A6540F">
      <w:pPr>
        <w:pStyle w:val="afb"/>
      </w:pPr>
      <w:r w:rsidRPr="000243E5">
        <w:rPr>
          <w:rFonts w:hint="eastAsia"/>
        </w:rPr>
        <w:t>责任</w:t>
      </w:r>
      <w:r>
        <w:t>章</w:t>
      </w:r>
      <w:r>
        <w:rPr>
          <w:rFonts w:hint="eastAsia"/>
        </w:rPr>
        <w:t>。</w:t>
      </w:r>
    </w:p>
    <w:p w:rsidR="00A6540F" w:rsidRDefault="00A6540F" w:rsidP="00A6540F">
      <w:pPr>
        <w:pStyle w:val="afb"/>
      </w:pPr>
      <w:r w:rsidRPr="000243E5">
        <w:rPr>
          <w:rFonts w:hint="eastAsia"/>
        </w:rPr>
        <w:t>预防</w:t>
      </w:r>
      <w:r>
        <w:t>措施和限制条件章</w:t>
      </w:r>
      <w:r>
        <w:rPr>
          <w:rFonts w:hint="eastAsia"/>
        </w:rPr>
        <w:t>，建立</w:t>
      </w:r>
      <w:r>
        <w:t>预防措施以保护人员和设备，或避免进入异常、应急状态</w:t>
      </w:r>
      <w:r>
        <w:rPr>
          <w:rFonts w:hint="eastAsia"/>
        </w:rPr>
        <w:t>；</w:t>
      </w:r>
      <w:r>
        <w:t>应对</w:t>
      </w:r>
      <w:r>
        <w:rPr>
          <w:rFonts w:hint="eastAsia"/>
        </w:rPr>
        <w:t>限制</w:t>
      </w:r>
      <w:r>
        <w:t>条件的参数进行控制</w:t>
      </w:r>
      <w:r>
        <w:rPr>
          <w:rFonts w:hint="eastAsia"/>
        </w:rPr>
        <w:t>。</w:t>
      </w:r>
    </w:p>
    <w:p w:rsidR="00A6540F" w:rsidRDefault="00A6540F" w:rsidP="00A6540F">
      <w:pPr>
        <w:pStyle w:val="afb"/>
      </w:pPr>
      <w:r w:rsidRPr="007E5862">
        <w:rPr>
          <w:rFonts w:hint="eastAsia"/>
        </w:rPr>
        <w:t>先决</w:t>
      </w:r>
      <w:r w:rsidRPr="007E5862">
        <w:t>条件</w:t>
      </w:r>
      <w:r>
        <w:t>和初始条件</w:t>
      </w:r>
      <w:r>
        <w:rPr>
          <w:rFonts w:hint="eastAsia"/>
        </w:rPr>
        <w:t>，应</w:t>
      </w:r>
      <w:r>
        <w:t>确定出要求在执行本程序的</w:t>
      </w:r>
      <w:r>
        <w:rPr>
          <w:rFonts w:hint="eastAsia"/>
        </w:rPr>
        <w:t>主体</w:t>
      </w:r>
      <w:r>
        <w:t>内容前已完成的本程序之外的其他行动或程序</w:t>
      </w:r>
      <w:r>
        <w:rPr>
          <w:rFonts w:hint="eastAsia"/>
        </w:rPr>
        <w:t>；</w:t>
      </w:r>
      <w:r w:rsidRPr="00D76F3F">
        <w:rPr>
          <w:rFonts w:hint="eastAsia"/>
        </w:rPr>
        <w:t>应</w:t>
      </w:r>
      <w:r w:rsidRPr="00D76F3F">
        <w:t>确定执行本程序前要求电厂所处的状态，</w:t>
      </w:r>
      <w:r>
        <w:rPr>
          <w:rFonts w:hint="eastAsia"/>
        </w:rPr>
        <w:t>如</w:t>
      </w:r>
      <w:r>
        <w:t>本程序的执行具有一定的电厂初始状态要求，则应在程序中设置</w:t>
      </w:r>
      <w:r>
        <w:rPr>
          <w:rFonts w:hint="eastAsia"/>
        </w:rPr>
        <w:t>“</w:t>
      </w:r>
      <w:r>
        <w:t>初始状态</w:t>
      </w:r>
      <w:r>
        <w:rPr>
          <w:rFonts w:hint="eastAsia"/>
        </w:rPr>
        <w:t>”</w:t>
      </w:r>
      <w:r>
        <w:t>章</w:t>
      </w:r>
      <w:r>
        <w:rPr>
          <w:rFonts w:hint="eastAsia"/>
        </w:rPr>
        <w:t>。</w:t>
      </w:r>
    </w:p>
    <w:p w:rsidR="00A6540F" w:rsidRDefault="00A6540F" w:rsidP="00A6540F">
      <w:pPr>
        <w:pStyle w:val="afb"/>
      </w:pPr>
      <w:r w:rsidRPr="000243E5">
        <w:rPr>
          <w:rFonts w:hint="eastAsia"/>
        </w:rPr>
        <w:t>程序</w:t>
      </w:r>
      <w:r w:rsidRPr="000243E5">
        <w:t>正文章</w:t>
      </w:r>
      <w:r>
        <w:rPr>
          <w:rFonts w:hint="eastAsia"/>
        </w:rPr>
        <w:t>，包含</w:t>
      </w:r>
      <w:r>
        <w:t>任务执行和恢复操作步骤描述</w:t>
      </w:r>
      <w:r>
        <w:rPr>
          <w:rFonts w:hint="eastAsia"/>
        </w:rPr>
        <w:t>。</w:t>
      </w:r>
    </w:p>
    <w:p w:rsidR="00A6540F" w:rsidRDefault="00A6540F" w:rsidP="00A6540F">
      <w:pPr>
        <w:pStyle w:val="2"/>
      </w:pPr>
      <w:r>
        <w:rPr>
          <w:rFonts w:hint="eastAsia"/>
        </w:rPr>
        <w:t>除</w:t>
      </w:r>
      <w:r>
        <w:t>专门描述职责分工和其他指令性要求的程序外，程序章应包含用于本实施所需要求的任务和子项任务的一步步的指令。</w:t>
      </w:r>
    </w:p>
    <w:p w:rsidR="00A6540F" w:rsidRDefault="00A6540F" w:rsidP="00A6540F">
      <w:pPr>
        <w:pStyle w:val="2"/>
      </w:pPr>
      <w:r>
        <w:rPr>
          <w:rFonts w:hint="eastAsia"/>
        </w:rPr>
        <w:t>首先</w:t>
      </w:r>
      <w:r>
        <w:t>将任务划分为</w:t>
      </w:r>
      <w:r>
        <w:rPr>
          <w:rFonts w:hint="eastAsia"/>
        </w:rPr>
        <w:t>便于</w:t>
      </w:r>
      <w:r>
        <w:t>组织的</w:t>
      </w:r>
      <w:r>
        <w:rPr>
          <w:rFonts w:hint="eastAsia"/>
        </w:rPr>
        <w:t>几组</w:t>
      </w:r>
      <w:r>
        <w:t>行动，每组行动步骤归入一节或分节，并提供一个能反映所描述的子任务的节标题</w:t>
      </w:r>
      <w:r>
        <w:rPr>
          <w:rFonts w:hint="eastAsia"/>
        </w:rPr>
        <w:t>。</w:t>
      </w:r>
    </w:p>
    <w:p w:rsidR="00A6540F" w:rsidRDefault="00A6540F" w:rsidP="00A6540F">
      <w:pPr>
        <w:pStyle w:val="2"/>
      </w:pPr>
      <w:r>
        <w:rPr>
          <w:rFonts w:hint="eastAsia"/>
        </w:rPr>
        <w:t>每个</w:t>
      </w:r>
      <w:r>
        <w:t>步骤应只限于描述一个行动步骤。</w:t>
      </w:r>
      <w:r>
        <w:rPr>
          <w:rFonts w:hint="eastAsia"/>
        </w:rPr>
        <w:t>但</w:t>
      </w:r>
      <w:r>
        <w:t>如果几个行动步骤在功能上密切相关或能一次性完成，则允许将其并入一个程序步骤内容描述。</w:t>
      </w:r>
    </w:p>
    <w:p w:rsidR="00A6540F" w:rsidRDefault="00A6540F" w:rsidP="00A6540F">
      <w:pPr>
        <w:pStyle w:val="2"/>
      </w:pPr>
      <w:r>
        <w:rPr>
          <w:rFonts w:hint="eastAsia"/>
        </w:rPr>
        <w:t>应</w:t>
      </w:r>
      <w:r>
        <w:t>在工作程序的程序章完整描述所有必需的设备操作步骤，并确</w:t>
      </w:r>
      <w:r>
        <w:rPr>
          <w:rFonts w:hint="eastAsia"/>
        </w:rPr>
        <w:t>保能</w:t>
      </w:r>
      <w:r>
        <w:t>按规定的顺序执行程序</w:t>
      </w:r>
      <w:r>
        <w:rPr>
          <w:rFonts w:hint="eastAsia"/>
        </w:rPr>
        <w:t>。</w:t>
      </w:r>
    </w:p>
    <w:p w:rsidR="00A6540F" w:rsidRDefault="00A6540F" w:rsidP="00A6540F">
      <w:pPr>
        <w:pStyle w:val="2"/>
      </w:pPr>
      <w:r>
        <w:rPr>
          <w:rFonts w:hint="eastAsia"/>
        </w:rPr>
        <w:t>除了</w:t>
      </w:r>
      <w:r>
        <w:t>描述</w:t>
      </w:r>
      <w:r>
        <w:rPr>
          <w:rFonts w:hint="eastAsia"/>
        </w:rPr>
        <w:t>主体</w:t>
      </w:r>
      <w:r>
        <w:t>行动步骤外，还应提供有利于程序使用人员记录数据、签字、作步标、批注所需的各项</w:t>
      </w:r>
      <w:r>
        <w:rPr>
          <w:rFonts w:hint="eastAsia"/>
        </w:rPr>
        <w:t>内容</w:t>
      </w:r>
      <w:r>
        <w:t>，包括增加独立的验证步骤、试验</w:t>
      </w:r>
      <w:r>
        <w:rPr>
          <w:rFonts w:hint="eastAsia"/>
        </w:rPr>
        <w:t>/验证</w:t>
      </w:r>
      <w:r>
        <w:t>签字栏</w:t>
      </w:r>
      <w:r>
        <w:rPr>
          <w:rFonts w:hint="eastAsia"/>
        </w:rPr>
        <w:t>；</w:t>
      </w:r>
      <w:r>
        <w:t>还应提供有利于避免人因失误的提醒信息</w:t>
      </w:r>
      <w:r>
        <w:rPr>
          <w:rFonts w:hint="eastAsia"/>
        </w:rPr>
        <w:t>（</w:t>
      </w:r>
      <w:r>
        <w:t>即</w:t>
      </w:r>
      <w:r w:rsidRPr="008F3EDD">
        <w:rPr>
          <w:rFonts w:hint="eastAsia"/>
        </w:rPr>
        <w:t>“</w:t>
      </w:r>
      <w:r>
        <w:t>注意</w:t>
      </w:r>
      <w:r w:rsidRPr="008F3EDD">
        <w:rPr>
          <w:rFonts w:hint="eastAsia"/>
        </w:rPr>
        <w:t>”</w:t>
      </w:r>
      <w:r>
        <w:t>、</w:t>
      </w:r>
      <w:r w:rsidRPr="008F3EDD">
        <w:rPr>
          <w:rFonts w:hint="eastAsia"/>
        </w:rPr>
        <w:t xml:space="preserve"> “</w:t>
      </w:r>
      <w:r>
        <w:t>警示</w:t>
      </w:r>
      <w:r w:rsidRPr="008F3EDD">
        <w:rPr>
          <w:rFonts w:hint="eastAsia"/>
        </w:rPr>
        <w:t>”</w:t>
      </w:r>
      <w:r>
        <w:t>、</w:t>
      </w:r>
      <w:r>
        <w:rPr>
          <w:rFonts w:hint="eastAsia"/>
        </w:rPr>
        <w:t>“</w:t>
      </w:r>
      <w:r>
        <w:t>警告</w:t>
      </w:r>
      <w:r w:rsidRPr="008F3EDD">
        <w:rPr>
          <w:rFonts w:hint="eastAsia"/>
        </w:rPr>
        <w:t>”</w:t>
      </w:r>
      <w:r>
        <w:rPr>
          <w:rFonts w:hint="eastAsia"/>
        </w:rPr>
        <w:t>项）。</w:t>
      </w:r>
    </w:p>
    <w:p w:rsidR="00A6540F" w:rsidRDefault="00A6540F" w:rsidP="00A6540F">
      <w:pPr>
        <w:pStyle w:val="2"/>
      </w:pPr>
      <w:r>
        <w:rPr>
          <w:rFonts w:hint="eastAsia"/>
        </w:rPr>
        <w:t>程序</w:t>
      </w:r>
      <w:r>
        <w:t>章内容编写通用指南</w:t>
      </w:r>
      <w:r>
        <w:rPr>
          <w:rFonts w:hint="eastAsia"/>
        </w:rPr>
        <w:t>。</w:t>
      </w:r>
    </w:p>
    <w:p w:rsidR="00A6540F" w:rsidRDefault="00A6540F" w:rsidP="00A6540F">
      <w:pPr>
        <w:pStyle w:val="2"/>
      </w:pPr>
      <w:r>
        <w:rPr>
          <w:rFonts w:hint="eastAsia"/>
        </w:rPr>
        <w:t>工作</w:t>
      </w:r>
      <w:r>
        <w:t>步骤描述和指令性要求应</w:t>
      </w:r>
      <w:r>
        <w:rPr>
          <w:rFonts w:hint="eastAsia"/>
        </w:rPr>
        <w:t>作到</w:t>
      </w:r>
      <w:r>
        <w:t>表达清晰、逻辑顺序合理；</w:t>
      </w:r>
    </w:p>
    <w:p w:rsidR="00A6540F" w:rsidRDefault="00A6540F" w:rsidP="00A6540F">
      <w:pPr>
        <w:pStyle w:val="2"/>
      </w:pPr>
      <w:r>
        <w:rPr>
          <w:rFonts w:hint="eastAsia"/>
        </w:rPr>
        <w:t>所列</w:t>
      </w:r>
      <w:r>
        <w:t>的安全限值、定值、公式、运行限制、验收准则与取照基准文件或设计基准文件内容所列一致。适当</w:t>
      </w:r>
      <w:r>
        <w:rPr>
          <w:rFonts w:hint="eastAsia"/>
        </w:rPr>
        <w:t>时</w:t>
      </w:r>
      <w:r>
        <w:t>，应在程序</w:t>
      </w:r>
      <w:r>
        <w:rPr>
          <w:rFonts w:hint="eastAsia"/>
        </w:rPr>
        <w:t>引用</w:t>
      </w:r>
      <w:r>
        <w:t>这些文件或其来源文件。</w:t>
      </w:r>
    </w:p>
    <w:p w:rsidR="00A6540F" w:rsidRDefault="00A6540F" w:rsidP="00A6540F">
      <w:pPr>
        <w:pStyle w:val="2"/>
      </w:pPr>
      <w:r>
        <w:rPr>
          <w:rFonts w:hint="eastAsia"/>
        </w:rPr>
        <w:t>工作</w:t>
      </w:r>
      <w:r>
        <w:t>程序的详细程度应提供足够的信息，以达到可</w:t>
      </w:r>
      <w:r>
        <w:rPr>
          <w:rFonts w:hint="eastAsia"/>
        </w:rPr>
        <w:t>保证</w:t>
      </w:r>
      <w:r>
        <w:t>合格人员使用此程序所能正确执行任务所必须的详细程度，使得任何一个满足相应任务最低资格要求的工作人员不会由于程序不够详细具体而无法安全和正确地完成任务。</w:t>
      </w:r>
    </w:p>
    <w:p w:rsidR="00A6540F" w:rsidRDefault="00A6540F" w:rsidP="00A6540F">
      <w:pPr>
        <w:pStyle w:val="2"/>
      </w:pPr>
      <w:r>
        <w:rPr>
          <w:rFonts w:hint="eastAsia"/>
        </w:rPr>
        <w:t xml:space="preserve">  应</w:t>
      </w:r>
      <w:r>
        <w:t>确保有关程序编制充分考虑了辐射防护</w:t>
      </w:r>
      <w:r>
        <w:rPr>
          <w:rFonts w:hint="eastAsia"/>
        </w:rPr>
        <w:t>ALARA原则</w:t>
      </w:r>
      <w:r>
        <w:t>。</w:t>
      </w:r>
    </w:p>
    <w:p w:rsidR="00A6540F" w:rsidRDefault="00A6540F" w:rsidP="00A6540F">
      <w:pPr>
        <w:pStyle w:val="2"/>
      </w:pPr>
      <w:r>
        <w:rPr>
          <w:rFonts w:hint="eastAsia"/>
        </w:rPr>
        <w:t xml:space="preserve">  应</w:t>
      </w:r>
      <w:r>
        <w:t>确保程序内的传感器量程、比例转换、计算公式等内容正确无误。</w:t>
      </w:r>
    </w:p>
    <w:p w:rsidR="00A6540F" w:rsidRDefault="00A6540F" w:rsidP="00A6540F">
      <w:pPr>
        <w:pStyle w:val="2"/>
      </w:pPr>
      <w:r>
        <w:rPr>
          <w:rFonts w:hint="eastAsia"/>
        </w:rPr>
        <w:t xml:space="preserve">  试验</w:t>
      </w:r>
      <w:r>
        <w:t>程序的编写应尽可能使得可以</w:t>
      </w:r>
      <w:r>
        <w:rPr>
          <w:rFonts w:hint="eastAsia"/>
        </w:rPr>
        <w:t>在</w:t>
      </w:r>
      <w:r>
        <w:t>正常系统技术状态下执行试验。</w:t>
      </w:r>
    </w:p>
    <w:p w:rsidR="00A6540F" w:rsidRDefault="00A6540F" w:rsidP="00A6540F">
      <w:pPr>
        <w:pStyle w:val="2"/>
      </w:pPr>
      <w:r>
        <w:rPr>
          <w:rFonts w:hint="eastAsia"/>
        </w:rPr>
        <w:t xml:space="preserve"> 安全</w:t>
      </w:r>
      <w:r>
        <w:t>相关材料、零部件的维修程序应包含实施要求的检查和试验并记录其结果的条款。这些</w:t>
      </w:r>
      <w:r w:rsidRPr="00AF4FED">
        <w:rPr>
          <w:rFonts w:hint="eastAsia"/>
        </w:rPr>
        <w:t>结果</w:t>
      </w:r>
      <w:r w:rsidRPr="00AF4FED">
        <w:t>可以记录在程序章、程序附件、工作执行用表单或监督任务单中。</w:t>
      </w:r>
    </w:p>
    <w:p w:rsidR="00A6540F" w:rsidRDefault="00A6540F" w:rsidP="00A6540F">
      <w:pPr>
        <w:pStyle w:val="afff4"/>
        <w:spacing w:before="120" w:after="120"/>
      </w:pPr>
      <w:bookmarkStart w:id="82" w:name="_Toc109399570"/>
      <w:r w:rsidRPr="00A6540F">
        <w:rPr>
          <w:rFonts w:hint="eastAsia"/>
        </w:rPr>
        <w:t>变更文件</w:t>
      </w:r>
      <w:bookmarkEnd w:id="82"/>
    </w:p>
    <w:p w:rsidR="00A6540F" w:rsidRPr="00040B80" w:rsidRDefault="00A6540F" w:rsidP="00CF75E6">
      <w:pPr>
        <w:pStyle w:val="afc"/>
      </w:pPr>
      <w:r>
        <w:rPr>
          <w:rFonts w:hint="eastAsia"/>
        </w:rPr>
        <w:t>设计变更包括永久设计变更、堆芯/燃料变更、临时配置变更、等价性判定、配置信息修订通知等。</w:t>
      </w:r>
    </w:p>
    <w:p w:rsidR="00A6540F" w:rsidRDefault="00A6540F" w:rsidP="00CF75E6">
      <w:pPr>
        <w:pStyle w:val="2"/>
      </w:pPr>
      <w:r>
        <w:rPr>
          <w:rFonts w:hint="eastAsia"/>
        </w:rPr>
        <w:t>永久设计变更，对电站SSC实体或功能上的永久修改或改造。</w:t>
      </w:r>
    </w:p>
    <w:p w:rsidR="00A6540F" w:rsidRDefault="00A6540F" w:rsidP="00CF75E6">
      <w:pPr>
        <w:pStyle w:val="2"/>
      </w:pPr>
      <w:r>
        <w:rPr>
          <w:rFonts w:hint="eastAsia"/>
        </w:rPr>
        <w:t>堆芯/燃料变更，对堆芯换料设计及核燃料设计的变更。</w:t>
      </w:r>
    </w:p>
    <w:p w:rsidR="00A6540F" w:rsidRDefault="00A6540F" w:rsidP="00CF75E6">
      <w:pPr>
        <w:pStyle w:val="2"/>
      </w:pPr>
      <w:r>
        <w:rPr>
          <w:rFonts w:hint="eastAsia"/>
        </w:rPr>
        <w:t>临时配置变更，对电站构筑物、系统或设备临时性的修改，修改后的SSC与当前批准的设计状态不一致。</w:t>
      </w:r>
    </w:p>
    <w:p w:rsidR="00A6540F" w:rsidRDefault="00A6540F" w:rsidP="00CF75E6">
      <w:pPr>
        <w:pStyle w:val="2"/>
      </w:pPr>
      <w:r>
        <w:rPr>
          <w:rFonts w:hint="eastAsia"/>
        </w:rPr>
        <w:t>等价性判定，用于确定替代物项是否与原物项等效，且满足设计功能要求的技术评估。</w:t>
      </w:r>
    </w:p>
    <w:p w:rsidR="00A6540F" w:rsidRDefault="00A6540F" w:rsidP="00CF75E6">
      <w:pPr>
        <w:pStyle w:val="2"/>
      </w:pPr>
      <w:r>
        <w:rPr>
          <w:rFonts w:hint="eastAsia"/>
        </w:rPr>
        <w:t>配置信息修订通知，用于对电站设计文件或设备数据库进行修改的变更。</w:t>
      </w:r>
    </w:p>
    <w:p w:rsidR="00A6540F" w:rsidRPr="00045A54" w:rsidRDefault="00A6540F" w:rsidP="00CF75E6">
      <w:pPr>
        <w:pStyle w:val="afc"/>
      </w:pPr>
      <w:r>
        <w:t>设计变更编制需包含变更原因</w:t>
      </w:r>
      <w:r>
        <w:rPr>
          <w:rFonts w:hint="eastAsia"/>
        </w:rPr>
        <w:t>、</w:t>
      </w:r>
      <w:r>
        <w:t>变更内容</w:t>
      </w:r>
      <w:r>
        <w:rPr>
          <w:rFonts w:hint="eastAsia"/>
        </w:rPr>
        <w:t>、</w:t>
      </w:r>
      <w:r>
        <w:t>风险评估和其他基本信息等内容</w:t>
      </w:r>
      <w:r>
        <w:rPr>
          <w:rFonts w:hint="eastAsia"/>
        </w:rPr>
        <w:t>。</w:t>
      </w:r>
    </w:p>
    <w:p w:rsidR="00A6540F" w:rsidRDefault="00CF75E6" w:rsidP="00A6540F">
      <w:pPr>
        <w:pStyle w:val="afff4"/>
        <w:spacing w:before="120" w:after="120"/>
      </w:pPr>
      <w:bookmarkStart w:id="83" w:name="_Toc109399571"/>
      <w:r w:rsidRPr="00830D2C">
        <w:rPr>
          <w:rFonts w:hint="eastAsia"/>
        </w:rPr>
        <w:t>计划、记录</w:t>
      </w:r>
      <w:bookmarkEnd w:id="83"/>
    </w:p>
    <w:p w:rsidR="00CF75E6" w:rsidRDefault="00CF75E6" w:rsidP="00185791">
      <w:pPr>
        <w:pStyle w:val="afc"/>
        <w:numPr>
          <w:ilvl w:val="1"/>
          <w:numId w:val="37"/>
        </w:numPr>
      </w:pPr>
      <w:r>
        <w:rPr>
          <w:rFonts w:hint="eastAsia"/>
        </w:rPr>
        <w:t>核电厂应针对运行过程涉及的领域编制工作计划，用于规范和指导生产活动。计划主要包括生产准备计划、发电计划、大修计划、大修中长期规划、燃料循环周期计划、</w:t>
      </w:r>
      <w:proofErr w:type="gramStart"/>
      <w:r>
        <w:rPr>
          <w:rFonts w:hint="eastAsia"/>
        </w:rPr>
        <w:t>涉网设备</w:t>
      </w:r>
      <w:proofErr w:type="gramEnd"/>
      <w:r>
        <w:rPr>
          <w:rFonts w:hint="eastAsia"/>
        </w:rPr>
        <w:t>检修计划、应急计划等。</w:t>
      </w:r>
    </w:p>
    <w:p w:rsidR="00CF75E6" w:rsidRDefault="00CF75E6" w:rsidP="00CF75E6">
      <w:pPr>
        <w:pStyle w:val="afc"/>
      </w:pPr>
      <w:r>
        <w:rPr>
          <w:rFonts w:hint="eastAsia"/>
        </w:rPr>
        <w:t>核电厂运行记录分为永久性记录和非永久性记录。记录必须使用满足保管要求的载体形成，字迹清晰，内容完整，签章手续完备。记录必须标明记录名称和有关的物项或活动、产生记录的单位或人员、记录的产生时间、保存时间等。记录可以是纸质载体，也可以是其他载体，如数码照片、声像、实物等。</w:t>
      </w:r>
    </w:p>
    <w:p w:rsidR="00CF75E6" w:rsidRDefault="00CF75E6" w:rsidP="00CF75E6">
      <w:pPr>
        <w:pStyle w:val="afff2"/>
        <w:spacing w:before="240" w:after="240"/>
      </w:pPr>
      <w:bookmarkStart w:id="84" w:name="_Toc109399572"/>
      <w:bookmarkStart w:id="85" w:name="_Toc109399605"/>
      <w:r>
        <w:t>生产文件编制格式要求</w:t>
      </w:r>
      <w:bookmarkEnd w:id="84"/>
      <w:bookmarkEnd w:id="85"/>
    </w:p>
    <w:p w:rsidR="00CF75E6" w:rsidRDefault="00CF75E6" w:rsidP="00CF75E6">
      <w:pPr>
        <w:pStyle w:val="afff3"/>
        <w:spacing w:before="120" w:after="120"/>
      </w:pPr>
      <w:bookmarkStart w:id="86" w:name="_Toc109399573"/>
      <w:bookmarkStart w:id="87" w:name="_Toc109399606"/>
      <w:r>
        <w:rPr>
          <w:rFonts w:hint="eastAsia"/>
        </w:rPr>
        <w:t>总则</w:t>
      </w:r>
      <w:bookmarkEnd w:id="86"/>
      <w:bookmarkEnd w:id="87"/>
    </w:p>
    <w:p w:rsidR="00CF75E6" w:rsidRDefault="00CF75E6" w:rsidP="00CF75E6">
      <w:pPr>
        <w:pStyle w:val="affffc"/>
        <w:ind w:firstLine="420"/>
      </w:pPr>
      <w:r w:rsidRPr="00CF75E6">
        <w:rPr>
          <w:rFonts w:hint="eastAsia"/>
        </w:rPr>
        <w:t>核电厂应建立生产文件编制编码、格式、版本、编制人资质等要求，以保证生产文件的有效性</w:t>
      </w:r>
      <w:r>
        <w:rPr>
          <w:rFonts w:hint="eastAsia"/>
        </w:rPr>
        <w:t>。</w:t>
      </w:r>
    </w:p>
    <w:p w:rsidR="00CF75E6" w:rsidRDefault="00CF75E6" w:rsidP="00CF75E6">
      <w:pPr>
        <w:pStyle w:val="afff3"/>
        <w:spacing w:before="120" w:after="120"/>
      </w:pPr>
      <w:bookmarkStart w:id="88" w:name="_Toc109399574"/>
      <w:bookmarkStart w:id="89" w:name="_Toc109399607"/>
      <w:r>
        <w:rPr>
          <w:rFonts w:hint="eastAsia"/>
        </w:rPr>
        <w:t>一般要求</w:t>
      </w:r>
      <w:bookmarkEnd w:id="88"/>
      <w:bookmarkEnd w:id="89"/>
    </w:p>
    <w:p w:rsidR="00CF75E6" w:rsidRDefault="00CF75E6" w:rsidP="00CF75E6">
      <w:pPr>
        <w:pStyle w:val="afff4"/>
        <w:spacing w:before="120" w:after="120"/>
      </w:pPr>
      <w:bookmarkStart w:id="90" w:name="_Toc109399575"/>
      <w:r>
        <w:rPr>
          <w:rFonts w:hint="eastAsia"/>
        </w:rPr>
        <w:t>文件的编制必须采用规范的模板和格式进行编写。</w:t>
      </w:r>
      <w:bookmarkEnd w:id="90"/>
    </w:p>
    <w:p w:rsidR="00CF75E6" w:rsidRDefault="00CF75E6" w:rsidP="00CF75E6">
      <w:pPr>
        <w:pStyle w:val="afff4"/>
        <w:spacing w:before="120" w:after="120"/>
      </w:pPr>
      <w:bookmarkStart w:id="91" w:name="_Toc109399576"/>
      <w:r>
        <w:rPr>
          <w:rFonts w:hint="eastAsia"/>
        </w:rPr>
        <w:t>生产文件有固定且唯一的编码标识和版本标识，标识在文件首页或者图纸标题栏等醒目位置。</w:t>
      </w:r>
      <w:bookmarkEnd w:id="91"/>
    </w:p>
    <w:p w:rsidR="00CF75E6" w:rsidRDefault="00CF75E6" w:rsidP="00CF75E6">
      <w:pPr>
        <w:pStyle w:val="afff4"/>
        <w:spacing w:before="120" w:after="120"/>
      </w:pPr>
      <w:bookmarkStart w:id="92" w:name="_Toc109399577"/>
      <w:r>
        <w:rPr>
          <w:rFonts w:hint="eastAsia"/>
        </w:rPr>
        <w:t>不同阶段和状态下的文件，一般使用同一编码、不同版本进行标识，应准确区分正式版和未经验证版。</w:t>
      </w:r>
      <w:bookmarkEnd w:id="92"/>
    </w:p>
    <w:p w:rsidR="00CF75E6" w:rsidRDefault="00CF75E6" w:rsidP="00CF75E6">
      <w:pPr>
        <w:pStyle w:val="afff4"/>
        <w:spacing w:before="120" w:after="120"/>
      </w:pPr>
      <w:bookmarkStart w:id="93" w:name="_Toc109399578"/>
      <w:r>
        <w:rPr>
          <w:rFonts w:hint="eastAsia"/>
        </w:rPr>
        <w:t>文件应保证字迹清楚，图样清晰，图面整洁，审批手续完备。</w:t>
      </w:r>
      <w:bookmarkEnd w:id="93"/>
    </w:p>
    <w:p w:rsidR="00CF75E6" w:rsidRDefault="00CF75E6" w:rsidP="00CF75E6">
      <w:pPr>
        <w:pStyle w:val="afff4"/>
        <w:spacing w:before="120" w:after="120"/>
      </w:pPr>
      <w:bookmarkStart w:id="94" w:name="_Toc109399579"/>
      <w:r w:rsidRPr="000F068A">
        <w:rPr>
          <w:rFonts w:hint="eastAsia"/>
        </w:rPr>
        <w:t>文件的需</w:t>
      </w:r>
      <w:r>
        <w:rPr>
          <w:rFonts w:hint="eastAsia"/>
        </w:rPr>
        <w:t>由合格资质的人员</w:t>
      </w:r>
      <w:r w:rsidRPr="000F068A">
        <w:rPr>
          <w:rFonts w:hint="eastAsia"/>
        </w:rPr>
        <w:t>编制、校核、审查、批准，必要时需经过相关部门会审</w:t>
      </w:r>
      <w:r>
        <w:rPr>
          <w:rFonts w:hint="eastAsia"/>
        </w:rPr>
        <w:t>。负责校核、审查和批准的单位或个人有权查阅作为校核、审查和批准依据的有关背景材料。</w:t>
      </w:r>
      <w:bookmarkEnd w:id="94"/>
    </w:p>
    <w:p w:rsidR="00CF75E6" w:rsidRPr="009D617C" w:rsidRDefault="00CF75E6" w:rsidP="00CF75E6">
      <w:pPr>
        <w:pStyle w:val="afff4"/>
        <w:spacing w:before="120" w:after="120"/>
      </w:pPr>
      <w:bookmarkStart w:id="95" w:name="_Toc109399580"/>
      <w:r>
        <w:rPr>
          <w:rFonts w:hint="eastAsia"/>
        </w:rPr>
        <w:t>文件的变更需由不低于原文件相应资质的人员校核、审查和批准。</w:t>
      </w:r>
      <w:bookmarkEnd w:id="95"/>
    </w:p>
    <w:p w:rsidR="00CF75E6" w:rsidRDefault="00CF75E6" w:rsidP="00CF75E6">
      <w:pPr>
        <w:pStyle w:val="afff2"/>
        <w:spacing w:before="240" w:after="240"/>
      </w:pPr>
      <w:bookmarkStart w:id="96" w:name="_Toc109399581"/>
      <w:bookmarkStart w:id="97" w:name="_Toc109399608"/>
      <w:r>
        <w:t>核电厂应急文件配置</w:t>
      </w:r>
      <w:bookmarkEnd w:id="96"/>
      <w:bookmarkEnd w:id="97"/>
    </w:p>
    <w:p w:rsidR="00CF75E6" w:rsidRDefault="00CF75E6" w:rsidP="00CF75E6">
      <w:pPr>
        <w:pStyle w:val="afff3"/>
        <w:spacing w:before="120" w:after="120"/>
      </w:pPr>
      <w:bookmarkStart w:id="98" w:name="_Toc109399582"/>
      <w:bookmarkStart w:id="99" w:name="_Toc109399609"/>
      <w:r>
        <w:rPr>
          <w:rFonts w:hint="eastAsia"/>
        </w:rPr>
        <w:t>总则</w:t>
      </w:r>
      <w:bookmarkEnd w:id="98"/>
      <w:bookmarkEnd w:id="99"/>
    </w:p>
    <w:p w:rsidR="00CF75E6" w:rsidRDefault="00CF75E6" w:rsidP="00CF75E6">
      <w:pPr>
        <w:pStyle w:val="affffc"/>
        <w:ind w:firstLine="420"/>
      </w:pPr>
      <w:r w:rsidRPr="00CF75E6">
        <w:rPr>
          <w:rFonts w:hint="eastAsia"/>
        </w:rPr>
        <w:t>核电厂应建立</w:t>
      </w:r>
      <w:r w:rsidRPr="00CF75E6">
        <w:t>涵盖文件的形成、配置、</w:t>
      </w:r>
      <w:r w:rsidRPr="00CF75E6">
        <w:rPr>
          <w:rFonts w:hint="eastAsia"/>
        </w:rPr>
        <w:t>变更、</w:t>
      </w:r>
      <w:r w:rsidRPr="00CF75E6">
        <w:t>维护和处置全过程的</w:t>
      </w:r>
      <w:r w:rsidRPr="00CF75E6">
        <w:rPr>
          <w:rFonts w:hint="eastAsia"/>
        </w:rPr>
        <w:t>应急</w:t>
      </w:r>
      <w:r w:rsidRPr="00CF75E6">
        <w:t>文件管理流程，并通过先进技术手段或信息系统实施全过程的管理与监控</w:t>
      </w:r>
      <w:r>
        <w:rPr>
          <w:rFonts w:hint="eastAsia"/>
        </w:rPr>
        <w:t>。</w:t>
      </w:r>
    </w:p>
    <w:p w:rsidR="00CF75E6" w:rsidRDefault="00CF75E6" w:rsidP="00CF75E6">
      <w:pPr>
        <w:pStyle w:val="afff3"/>
        <w:spacing w:before="120" w:after="120"/>
      </w:pPr>
      <w:bookmarkStart w:id="100" w:name="_Toc524686794"/>
      <w:bookmarkStart w:id="101" w:name="_Toc109399583"/>
      <w:bookmarkStart w:id="102" w:name="_Toc109399610"/>
      <w:r>
        <w:rPr>
          <w:rFonts w:hint="eastAsia"/>
        </w:rPr>
        <w:t>核电厂应急</w:t>
      </w:r>
      <w:r w:rsidRPr="008D0D50">
        <w:t>文件</w:t>
      </w:r>
      <w:proofErr w:type="gramStart"/>
      <w:r>
        <w:rPr>
          <w:rFonts w:hint="eastAsia"/>
        </w:rPr>
        <w:t>站</w:t>
      </w:r>
      <w:r w:rsidRPr="008D0D50">
        <w:t>类型</w:t>
      </w:r>
      <w:proofErr w:type="gramEnd"/>
      <w:r w:rsidRPr="008D0D50">
        <w:t>清单</w:t>
      </w:r>
      <w:bookmarkEnd w:id="100"/>
      <w:bookmarkEnd w:id="101"/>
      <w:bookmarkEnd w:id="102"/>
    </w:p>
    <w:p w:rsidR="00CF75E6" w:rsidRDefault="00CF75E6" w:rsidP="00CF75E6">
      <w:pPr>
        <w:pStyle w:val="afffffffffffa"/>
      </w:pPr>
      <w:r w:rsidRPr="00615743">
        <w:t>核电厂应急文件站</w:t>
      </w:r>
      <w:r>
        <w:t>至少</w:t>
      </w:r>
      <w:r w:rsidRPr="00615743">
        <w:t>包括以下</w:t>
      </w:r>
      <w:r w:rsidRPr="00615743">
        <w:rPr>
          <w:rFonts w:hint="eastAsia"/>
        </w:rPr>
        <w:t>几类</w:t>
      </w:r>
      <w:r w:rsidRPr="00615743">
        <w:t>，可根据机组数量</w:t>
      </w:r>
      <w:r>
        <w:rPr>
          <w:rFonts w:hint="eastAsia"/>
        </w:rPr>
        <w:t>和工作需要增加</w:t>
      </w:r>
      <w:r w:rsidRPr="00615743">
        <w:t>设置。</w:t>
      </w:r>
    </w:p>
    <w:tbl>
      <w:tblPr>
        <w:tblW w:w="46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4"/>
        <w:gridCol w:w="3539"/>
      </w:tblGrid>
      <w:tr w:rsidR="00CF75E6" w:rsidTr="002515E9">
        <w:trPr>
          <w:trHeight w:val="345"/>
          <w:jc w:val="center"/>
        </w:trPr>
        <w:tc>
          <w:tcPr>
            <w:tcW w:w="1124" w:type="dxa"/>
            <w:vAlign w:val="center"/>
          </w:tcPr>
          <w:p w:rsidR="00CF75E6" w:rsidRDefault="00CF75E6" w:rsidP="002515E9">
            <w:pPr>
              <w:widowControl/>
              <w:jc w:val="center"/>
              <w:rPr>
                <w:b/>
                <w:bCs/>
                <w:color w:val="000000"/>
              </w:rPr>
            </w:pPr>
            <w:r>
              <w:rPr>
                <w:b/>
                <w:bCs/>
                <w:color w:val="000000"/>
              </w:rPr>
              <w:t>序号</w:t>
            </w:r>
          </w:p>
        </w:tc>
        <w:tc>
          <w:tcPr>
            <w:tcW w:w="3539" w:type="dxa"/>
            <w:shd w:val="clear" w:color="auto" w:fill="auto"/>
            <w:noWrap/>
            <w:vAlign w:val="center"/>
            <w:hideMark/>
          </w:tcPr>
          <w:p w:rsidR="00CF75E6" w:rsidRDefault="00CF75E6" w:rsidP="002515E9">
            <w:pPr>
              <w:widowControl/>
              <w:jc w:val="center"/>
              <w:rPr>
                <w:b/>
                <w:bCs/>
                <w:color w:val="000000"/>
              </w:rPr>
            </w:pPr>
            <w:r>
              <w:rPr>
                <w:rFonts w:hint="eastAsia"/>
                <w:b/>
                <w:bCs/>
                <w:color w:val="000000"/>
              </w:rPr>
              <w:t>应急</w:t>
            </w:r>
            <w:r>
              <w:rPr>
                <w:b/>
                <w:bCs/>
                <w:color w:val="000000"/>
              </w:rPr>
              <w:t>文件站</w:t>
            </w:r>
          </w:p>
        </w:tc>
      </w:tr>
      <w:tr w:rsidR="00CF75E6" w:rsidTr="002515E9">
        <w:trPr>
          <w:trHeight w:val="345"/>
          <w:jc w:val="center"/>
        </w:trPr>
        <w:tc>
          <w:tcPr>
            <w:tcW w:w="1124" w:type="dxa"/>
            <w:vAlign w:val="center"/>
          </w:tcPr>
          <w:p w:rsidR="00CF75E6" w:rsidRDefault="00CF75E6" w:rsidP="00185791">
            <w:pPr>
              <w:pStyle w:val="affffffffffff1"/>
              <w:widowControl/>
              <w:numPr>
                <w:ilvl w:val="0"/>
                <w:numId w:val="38"/>
              </w:numPr>
              <w:ind w:firstLineChars="0"/>
              <w:rPr>
                <w:color w:val="000000"/>
                <w:szCs w:val="24"/>
              </w:rPr>
            </w:pPr>
          </w:p>
        </w:tc>
        <w:tc>
          <w:tcPr>
            <w:tcW w:w="3539" w:type="dxa"/>
            <w:shd w:val="clear" w:color="auto" w:fill="auto"/>
            <w:noWrap/>
            <w:vAlign w:val="center"/>
            <w:hideMark/>
          </w:tcPr>
          <w:p w:rsidR="00CF75E6" w:rsidRDefault="00CF75E6" w:rsidP="002515E9">
            <w:pPr>
              <w:widowControl/>
              <w:jc w:val="left"/>
              <w:rPr>
                <w:color w:val="000000"/>
              </w:rPr>
            </w:pPr>
            <w:r>
              <w:rPr>
                <w:rFonts w:hint="eastAsia"/>
                <w:color w:val="000000"/>
              </w:rPr>
              <w:t>应急控制</w:t>
            </w:r>
            <w:r>
              <w:rPr>
                <w:color w:val="000000"/>
              </w:rPr>
              <w:t>中心</w:t>
            </w:r>
          </w:p>
        </w:tc>
      </w:tr>
      <w:tr w:rsidR="00CF75E6" w:rsidTr="002515E9">
        <w:trPr>
          <w:trHeight w:val="345"/>
          <w:jc w:val="center"/>
        </w:trPr>
        <w:tc>
          <w:tcPr>
            <w:tcW w:w="1124" w:type="dxa"/>
            <w:vAlign w:val="center"/>
          </w:tcPr>
          <w:p w:rsidR="00CF75E6" w:rsidRDefault="00CF75E6" w:rsidP="00185791">
            <w:pPr>
              <w:pStyle w:val="affffffffffff1"/>
              <w:widowControl/>
              <w:numPr>
                <w:ilvl w:val="0"/>
                <w:numId w:val="38"/>
              </w:numPr>
              <w:ind w:firstLineChars="0"/>
              <w:rPr>
                <w:color w:val="000000"/>
                <w:szCs w:val="24"/>
              </w:rPr>
            </w:pPr>
          </w:p>
        </w:tc>
        <w:tc>
          <w:tcPr>
            <w:tcW w:w="3539" w:type="dxa"/>
            <w:shd w:val="clear" w:color="auto" w:fill="auto"/>
            <w:noWrap/>
            <w:vAlign w:val="center"/>
            <w:hideMark/>
          </w:tcPr>
          <w:p w:rsidR="00CF75E6" w:rsidRDefault="00CF75E6" w:rsidP="002515E9">
            <w:pPr>
              <w:widowControl/>
              <w:jc w:val="left"/>
              <w:rPr>
                <w:color w:val="000000"/>
              </w:rPr>
            </w:pPr>
            <w:r>
              <w:rPr>
                <w:rFonts w:hint="eastAsia"/>
                <w:color w:val="000000"/>
              </w:rPr>
              <w:t>主控制室</w:t>
            </w:r>
          </w:p>
        </w:tc>
      </w:tr>
      <w:tr w:rsidR="00CF75E6" w:rsidTr="002515E9">
        <w:trPr>
          <w:trHeight w:val="345"/>
          <w:jc w:val="center"/>
        </w:trPr>
        <w:tc>
          <w:tcPr>
            <w:tcW w:w="1124" w:type="dxa"/>
            <w:vAlign w:val="center"/>
          </w:tcPr>
          <w:p w:rsidR="00CF75E6" w:rsidRDefault="00CF75E6" w:rsidP="00185791">
            <w:pPr>
              <w:pStyle w:val="affffffffffff1"/>
              <w:widowControl/>
              <w:numPr>
                <w:ilvl w:val="0"/>
                <w:numId w:val="38"/>
              </w:numPr>
              <w:ind w:firstLineChars="0"/>
              <w:rPr>
                <w:color w:val="000000"/>
                <w:szCs w:val="24"/>
              </w:rPr>
            </w:pPr>
          </w:p>
        </w:tc>
        <w:tc>
          <w:tcPr>
            <w:tcW w:w="3539" w:type="dxa"/>
            <w:shd w:val="clear" w:color="auto" w:fill="auto"/>
            <w:noWrap/>
            <w:vAlign w:val="center"/>
            <w:hideMark/>
          </w:tcPr>
          <w:p w:rsidR="00CF75E6" w:rsidRDefault="00CF75E6" w:rsidP="002515E9">
            <w:pPr>
              <w:widowControl/>
              <w:jc w:val="left"/>
              <w:rPr>
                <w:color w:val="000000"/>
              </w:rPr>
            </w:pPr>
            <w:r>
              <w:rPr>
                <w:rFonts w:hint="eastAsia"/>
                <w:color w:val="000000"/>
              </w:rPr>
              <w:t>技术</w:t>
            </w:r>
            <w:r>
              <w:rPr>
                <w:color w:val="000000"/>
              </w:rPr>
              <w:t>支持中心</w:t>
            </w:r>
          </w:p>
        </w:tc>
      </w:tr>
      <w:tr w:rsidR="00CF75E6" w:rsidTr="002515E9">
        <w:trPr>
          <w:trHeight w:val="345"/>
          <w:jc w:val="center"/>
        </w:trPr>
        <w:tc>
          <w:tcPr>
            <w:tcW w:w="1124" w:type="dxa"/>
            <w:vAlign w:val="center"/>
          </w:tcPr>
          <w:p w:rsidR="00CF75E6" w:rsidRDefault="00CF75E6" w:rsidP="00185791">
            <w:pPr>
              <w:pStyle w:val="affffffffffff1"/>
              <w:widowControl/>
              <w:numPr>
                <w:ilvl w:val="0"/>
                <w:numId w:val="38"/>
              </w:numPr>
              <w:ind w:firstLineChars="0"/>
              <w:rPr>
                <w:color w:val="000000"/>
                <w:szCs w:val="24"/>
              </w:rPr>
            </w:pPr>
          </w:p>
        </w:tc>
        <w:tc>
          <w:tcPr>
            <w:tcW w:w="3539" w:type="dxa"/>
            <w:shd w:val="clear" w:color="auto" w:fill="auto"/>
            <w:noWrap/>
            <w:vAlign w:val="center"/>
            <w:hideMark/>
          </w:tcPr>
          <w:p w:rsidR="00CF75E6" w:rsidRDefault="00CF75E6" w:rsidP="002515E9">
            <w:pPr>
              <w:widowControl/>
              <w:jc w:val="left"/>
              <w:rPr>
                <w:color w:val="000000"/>
              </w:rPr>
            </w:pPr>
            <w:r>
              <w:rPr>
                <w:rFonts w:hint="eastAsia"/>
                <w:color w:val="000000"/>
              </w:rPr>
              <w:t>运行</w:t>
            </w:r>
            <w:r>
              <w:rPr>
                <w:color w:val="000000"/>
              </w:rPr>
              <w:t>支持中心</w:t>
            </w:r>
          </w:p>
        </w:tc>
      </w:tr>
      <w:tr w:rsidR="00CF75E6" w:rsidTr="002515E9">
        <w:trPr>
          <w:trHeight w:val="345"/>
          <w:jc w:val="center"/>
        </w:trPr>
        <w:tc>
          <w:tcPr>
            <w:tcW w:w="1124" w:type="dxa"/>
            <w:vAlign w:val="center"/>
          </w:tcPr>
          <w:p w:rsidR="00CF75E6" w:rsidRDefault="00CF75E6" w:rsidP="00185791">
            <w:pPr>
              <w:pStyle w:val="affffffffffff1"/>
              <w:widowControl/>
              <w:numPr>
                <w:ilvl w:val="0"/>
                <w:numId w:val="38"/>
              </w:numPr>
              <w:ind w:firstLineChars="0"/>
              <w:rPr>
                <w:color w:val="000000"/>
                <w:szCs w:val="24"/>
              </w:rPr>
            </w:pPr>
          </w:p>
        </w:tc>
        <w:tc>
          <w:tcPr>
            <w:tcW w:w="3539" w:type="dxa"/>
            <w:shd w:val="clear" w:color="auto" w:fill="auto"/>
            <w:noWrap/>
            <w:vAlign w:val="center"/>
            <w:hideMark/>
          </w:tcPr>
          <w:p w:rsidR="00CF75E6" w:rsidRDefault="00CF75E6" w:rsidP="002515E9">
            <w:pPr>
              <w:widowControl/>
              <w:jc w:val="left"/>
              <w:rPr>
                <w:color w:val="000000"/>
              </w:rPr>
            </w:pPr>
            <w:r>
              <w:rPr>
                <w:rFonts w:hint="eastAsia"/>
                <w:color w:val="000000"/>
              </w:rPr>
              <w:t>辅助</w:t>
            </w:r>
            <w:r>
              <w:rPr>
                <w:color w:val="000000"/>
              </w:rPr>
              <w:t>控制室</w:t>
            </w:r>
          </w:p>
        </w:tc>
      </w:tr>
    </w:tbl>
    <w:p w:rsidR="00CF75E6" w:rsidRDefault="00CF75E6" w:rsidP="00CF75E6">
      <w:pPr>
        <w:pStyle w:val="afff3"/>
        <w:spacing w:before="120" w:after="120"/>
      </w:pPr>
      <w:bookmarkStart w:id="103" w:name="_Toc475634265"/>
      <w:bookmarkStart w:id="104" w:name="_Toc524686795"/>
      <w:bookmarkStart w:id="105" w:name="_Toc109399584"/>
      <w:bookmarkStart w:id="106" w:name="_Toc109399611"/>
      <w:r>
        <w:rPr>
          <w:rFonts w:hint="eastAsia"/>
        </w:rPr>
        <w:t>应急</w:t>
      </w:r>
      <w:r w:rsidRPr="008D0D50">
        <w:t>文件</w:t>
      </w:r>
      <w:bookmarkEnd w:id="103"/>
      <w:r>
        <w:rPr>
          <w:rFonts w:hint="eastAsia"/>
        </w:rPr>
        <w:t>配置</w:t>
      </w:r>
      <w:r>
        <w:t>范围</w:t>
      </w:r>
      <w:bookmarkEnd w:id="104"/>
      <w:bookmarkEnd w:id="105"/>
      <w:bookmarkEnd w:id="106"/>
    </w:p>
    <w:p w:rsidR="00CF75E6" w:rsidRDefault="00CF75E6" w:rsidP="00CF75E6">
      <w:pPr>
        <w:pStyle w:val="afff4"/>
        <w:spacing w:before="120" w:after="120"/>
      </w:pPr>
      <w:bookmarkStart w:id="107" w:name="_Toc109399585"/>
      <w:r>
        <w:rPr>
          <w:rFonts w:hint="eastAsia"/>
        </w:rPr>
        <w:t>应急</w:t>
      </w:r>
      <w:r>
        <w:t>文件配置范围由</w:t>
      </w:r>
      <w:r>
        <w:rPr>
          <w:rFonts w:hint="eastAsia"/>
        </w:rPr>
        <w:t>生产</w:t>
      </w:r>
      <w:r>
        <w:t>部门根据工作需要确定，主要包括</w:t>
      </w:r>
      <w:r w:rsidRPr="008252B0">
        <w:t>应急情况下必备的管理文件与技术文件，如管理程序、运行规程、生产图纸、定值清单等</w:t>
      </w:r>
      <w:r>
        <w:rPr>
          <w:rFonts w:hint="eastAsia"/>
        </w:rPr>
        <w:t>，</w:t>
      </w:r>
      <w:bookmarkEnd w:id="107"/>
    </w:p>
    <w:p w:rsidR="00CF75E6" w:rsidRDefault="00CF75E6" w:rsidP="00CF75E6">
      <w:pPr>
        <w:pStyle w:val="afff4"/>
        <w:spacing w:before="120" w:after="120"/>
      </w:pPr>
      <w:bookmarkStart w:id="108" w:name="_Toc109399586"/>
      <w:r>
        <w:t>应急控制中心</w:t>
      </w:r>
      <w:r w:rsidRPr="0002657C">
        <w:rPr>
          <w:rFonts w:hint="eastAsia"/>
        </w:rPr>
        <w:t>应急文件配置类型清单</w:t>
      </w:r>
      <w:bookmarkEnd w:id="108"/>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6"/>
        <w:gridCol w:w="3685"/>
        <w:gridCol w:w="1163"/>
      </w:tblGrid>
      <w:tr w:rsidR="00CF75E6" w:rsidRPr="00CC53E7" w:rsidTr="00455F96">
        <w:tc>
          <w:tcPr>
            <w:tcW w:w="6804" w:type="dxa"/>
            <w:gridSpan w:val="3"/>
          </w:tcPr>
          <w:p w:rsidR="00CF75E6" w:rsidRPr="00CC53E7" w:rsidRDefault="00CF75E6" w:rsidP="002515E9">
            <w:pPr>
              <w:widowControl/>
              <w:jc w:val="center"/>
              <w:rPr>
                <w:b/>
              </w:rPr>
            </w:pPr>
            <w:r w:rsidRPr="00CC53E7">
              <w:rPr>
                <w:rFonts w:hint="eastAsia"/>
                <w:b/>
              </w:rPr>
              <w:t>应急控制中心应急文件配置类型清单</w:t>
            </w:r>
          </w:p>
        </w:tc>
      </w:tr>
      <w:tr w:rsidR="00CF75E6" w:rsidRPr="00CC53E7" w:rsidTr="00455F96">
        <w:tc>
          <w:tcPr>
            <w:tcW w:w="1956" w:type="dxa"/>
          </w:tcPr>
          <w:p w:rsidR="00CF75E6" w:rsidRPr="00CC53E7" w:rsidRDefault="00CF75E6" w:rsidP="002515E9">
            <w:pPr>
              <w:widowControl/>
              <w:jc w:val="center"/>
              <w:rPr>
                <w:b/>
              </w:rPr>
            </w:pPr>
            <w:r w:rsidRPr="00CC53E7">
              <w:rPr>
                <w:b/>
              </w:rPr>
              <w:br w:type="page"/>
            </w:r>
            <w:r w:rsidRPr="00CC53E7">
              <w:rPr>
                <w:rFonts w:hint="eastAsia"/>
                <w:b/>
              </w:rPr>
              <w:t>文件种类</w:t>
            </w:r>
          </w:p>
        </w:tc>
        <w:tc>
          <w:tcPr>
            <w:tcW w:w="3685" w:type="dxa"/>
          </w:tcPr>
          <w:p w:rsidR="00CF75E6" w:rsidRPr="00CC53E7" w:rsidRDefault="00CF75E6" w:rsidP="002515E9">
            <w:pPr>
              <w:widowControl/>
              <w:jc w:val="center"/>
              <w:rPr>
                <w:b/>
              </w:rPr>
            </w:pPr>
            <w:r w:rsidRPr="00CC53E7">
              <w:rPr>
                <w:rFonts w:hint="eastAsia"/>
                <w:b/>
              </w:rPr>
              <w:t>文件类别</w:t>
            </w:r>
          </w:p>
        </w:tc>
        <w:tc>
          <w:tcPr>
            <w:tcW w:w="1163" w:type="dxa"/>
          </w:tcPr>
          <w:p w:rsidR="00CF75E6" w:rsidRPr="00CC53E7" w:rsidRDefault="00CF75E6" w:rsidP="002515E9">
            <w:pPr>
              <w:widowControl/>
              <w:jc w:val="center"/>
              <w:rPr>
                <w:b/>
              </w:rPr>
            </w:pPr>
            <w:r w:rsidRPr="00CC53E7">
              <w:rPr>
                <w:rFonts w:hint="eastAsia"/>
                <w:b/>
              </w:rPr>
              <w:t>备注</w:t>
            </w:r>
          </w:p>
        </w:tc>
      </w:tr>
      <w:tr w:rsidR="00CF75E6" w:rsidRPr="00CC53E7" w:rsidTr="00455F96">
        <w:tc>
          <w:tcPr>
            <w:tcW w:w="1956" w:type="dxa"/>
            <w:vMerge w:val="restart"/>
          </w:tcPr>
          <w:p w:rsidR="00CF75E6" w:rsidRPr="00CC53E7" w:rsidRDefault="00CF75E6" w:rsidP="002515E9">
            <w:pPr>
              <w:widowControl/>
              <w:jc w:val="left"/>
            </w:pPr>
            <w:r w:rsidRPr="00CC53E7">
              <w:rPr>
                <w:rFonts w:hint="eastAsia"/>
              </w:rPr>
              <w:t>运行规程</w:t>
            </w:r>
          </w:p>
        </w:tc>
        <w:tc>
          <w:tcPr>
            <w:tcW w:w="3685" w:type="dxa"/>
          </w:tcPr>
          <w:p w:rsidR="00CF75E6" w:rsidRPr="00CC53E7" w:rsidRDefault="00CF75E6" w:rsidP="002515E9">
            <w:pPr>
              <w:widowControl/>
              <w:jc w:val="left"/>
            </w:pPr>
            <w:r w:rsidRPr="00CC53E7">
              <w:rPr>
                <w:rFonts w:hint="eastAsia"/>
              </w:rPr>
              <w:t>应急</w:t>
            </w:r>
            <w:r w:rsidRPr="00CC53E7">
              <w:t>运行规程</w:t>
            </w:r>
          </w:p>
        </w:tc>
        <w:tc>
          <w:tcPr>
            <w:tcW w:w="1163" w:type="dxa"/>
          </w:tcPr>
          <w:p w:rsidR="00CF75E6" w:rsidRPr="00CC53E7" w:rsidRDefault="00CF75E6" w:rsidP="002515E9">
            <w:pPr>
              <w:widowControl/>
              <w:jc w:val="left"/>
            </w:pPr>
          </w:p>
        </w:tc>
      </w:tr>
      <w:tr w:rsidR="00CF75E6" w:rsidRPr="00CC53E7" w:rsidTr="00455F96">
        <w:tc>
          <w:tcPr>
            <w:tcW w:w="1956" w:type="dxa"/>
            <w:vMerge/>
          </w:tcPr>
          <w:p w:rsidR="00CF75E6" w:rsidRPr="00CC53E7" w:rsidRDefault="00CF75E6" w:rsidP="002515E9">
            <w:pPr>
              <w:widowControl/>
              <w:jc w:val="left"/>
            </w:pPr>
          </w:p>
        </w:tc>
        <w:tc>
          <w:tcPr>
            <w:tcW w:w="3685" w:type="dxa"/>
          </w:tcPr>
          <w:p w:rsidR="00CF75E6" w:rsidRPr="00CC53E7" w:rsidRDefault="00CF75E6" w:rsidP="002515E9">
            <w:pPr>
              <w:widowControl/>
              <w:jc w:val="left"/>
            </w:pPr>
            <w:r w:rsidRPr="00CC53E7">
              <w:rPr>
                <w:rFonts w:hint="eastAsia"/>
              </w:rPr>
              <w:t>异常</w:t>
            </w:r>
            <w:r w:rsidRPr="00CC53E7">
              <w:t>运行规程</w:t>
            </w:r>
          </w:p>
        </w:tc>
        <w:tc>
          <w:tcPr>
            <w:tcW w:w="1163" w:type="dxa"/>
          </w:tcPr>
          <w:p w:rsidR="00CF75E6" w:rsidRPr="00CC53E7" w:rsidRDefault="00CF75E6" w:rsidP="002515E9">
            <w:pPr>
              <w:widowControl/>
              <w:jc w:val="left"/>
            </w:pPr>
          </w:p>
        </w:tc>
      </w:tr>
      <w:tr w:rsidR="00CF75E6" w:rsidRPr="00CC53E7" w:rsidTr="00455F96">
        <w:tc>
          <w:tcPr>
            <w:tcW w:w="1956" w:type="dxa"/>
            <w:vMerge/>
          </w:tcPr>
          <w:p w:rsidR="00CF75E6" w:rsidRPr="00CC53E7" w:rsidRDefault="00CF75E6" w:rsidP="002515E9">
            <w:pPr>
              <w:widowControl/>
              <w:jc w:val="left"/>
            </w:pPr>
          </w:p>
        </w:tc>
        <w:tc>
          <w:tcPr>
            <w:tcW w:w="3685" w:type="dxa"/>
          </w:tcPr>
          <w:p w:rsidR="00CF75E6" w:rsidRPr="00CC53E7" w:rsidRDefault="00CF75E6" w:rsidP="002515E9">
            <w:pPr>
              <w:widowControl/>
              <w:jc w:val="left"/>
            </w:pPr>
            <w:r w:rsidRPr="00CC53E7">
              <w:rPr>
                <w:rFonts w:hint="eastAsia"/>
              </w:rPr>
              <w:t>报警</w:t>
            </w:r>
            <w:r w:rsidRPr="00CC53E7">
              <w:t>相应规程</w:t>
            </w:r>
          </w:p>
        </w:tc>
        <w:tc>
          <w:tcPr>
            <w:tcW w:w="1163" w:type="dxa"/>
          </w:tcPr>
          <w:p w:rsidR="00CF75E6" w:rsidRPr="00CC53E7" w:rsidRDefault="00CF75E6" w:rsidP="002515E9">
            <w:pPr>
              <w:widowControl/>
              <w:jc w:val="left"/>
            </w:pPr>
          </w:p>
        </w:tc>
      </w:tr>
      <w:tr w:rsidR="00CF75E6" w:rsidRPr="00CC53E7" w:rsidTr="00455F96">
        <w:tc>
          <w:tcPr>
            <w:tcW w:w="1956" w:type="dxa"/>
            <w:vMerge/>
          </w:tcPr>
          <w:p w:rsidR="00CF75E6" w:rsidRPr="00CC53E7" w:rsidRDefault="00CF75E6" w:rsidP="002515E9">
            <w:pPr>
              <w:widowControl/>
              <w:jc w:val="left"/>
            </w:pPr>
          </w:p>
        </w:tc>
        <w:tc>
          <w:tcPr>
            <w:tcW w:w="3685" w:type="dxa"/>
          </w:tcPr>
          <w:p w:rsidR="00CF75E6" w:rsidRPr="00CC53E7" w:rsidRDefault="00CF75E6" w:rsidP="002515E9">
            <w:pPr>
              <w:widowControl/>
              <w:jc w:val="left"/>
            </w:pPr>
            <w:r w:rsidRPr="00CC53E7">
              <w:rPr>
                <w:rFonts w:hint="eastAsia"/>
              </w:rPr>
              <w:t>总体</w:t>
            </w:r>
            <w:r w:rsidRPr="00CC53E7">
              <w:t>运行规程</w:t>
            </w:r>
          </w:p>
        </w:tc>
        <w:tc>
          <w:tcPr>
            <w:tcW w:w="1163" w:type="dxa"/>
          </w:tcPr>
          <w:p w:rsidR="00CF75E6" w:rsidRPr="00CC53E7" w:rsidRDefault="00CF75E6" w:rsidP="002515E9">
            <w:pPr>
              <w:widowControl/>
              <w:jc w:val="left"/>
            </w:pPr>
          </w:p>
        </w:tc>
      </w:tr>
      <w:tr w:rsidR="00CF75E6" w:rsidRPr="00CC53E7" w:rsidTr="00455F96">
        <w:tc>
          <w:tcPr>
            <w:tcW w:w="1956" w:type="dxa"/>
            <w:vMerge/>
          </w:tcPr>
          <w:p w:rsidR="00CF75E6" w:rsidRPr="00CC53E7" w:rsidRDefault="00CF75E6" w:rsidP="002515E9">
            <w:pPr>
              <w:widowControl/>
              <w:jc w:val="left"/>
            </w:pPr>
          </w:p>
        </w:tc>
        <w:tc>
          <w:tcPr>
            <w:tcW w:w="3685" w:type="dxa"/>
          </w:tcPr>
          <w:p w:rsidR="00CF75E6" w:rsidRPr="00CC53E7" w:rsidRDefault="00CF75E6" w:rsidP="002515E9">
            <w:pPr>
              <w:widowControl/>
              <w:jc w:val="left"/>
            </w:pPr>
            <w:r w:rsidRPr="00CC53E7">
              <w:rPr>
                <w:rFonts w:hint="eastAsia"/>
              </w:rPr>
              <w:t>系统</w:t>
            </w:r>
            <w:r w:rsidRPr="00CC53E7">
              <w:t>运行规程</w:t>
            </w:r>
          </w:p>
        </w:tc>
        <w:tc>
          <w:tcPr>
            <w:tcW w:w="1163" w:type="dxa"/>
          </w:tcPr>
          <w:p w:rsidR="00CF75E6" w:rsidRPr="00CC53E7" w:rsidRDefault="00CF75E6" w:rsidP="002515E9">
            <w:pPr>
              <w:widowControl/>
              <w:jc w:val="left"/>
            </w:pPr>
          </w:p>
        </w:tc>
      </w:tr>
      <w:tr w:rsidR="00CF75E6" w:rsidRPr="00CC53E7" w:rsidTr="00455F96">
        <w:tc>
          <w:tcPr>
            <w:tcW w:w="1956" w:type="dxa"/>
            <w:vMerge/>
          </w:tcPr>
          <w:p w:rsidR="00CF75E6" w:rsidRPr="00CC53E7" w:rsidRDefault="00CF75E6" w:rsidP="002515E9">
            <w:pPr>
              <w:widowControl/>
              <w:jc w:val="left"/>
            </w:pPr>
          </w:p>
        </w:tc>
        <w:tc>
          <w:tcPr>
            <w:tcW w:w="3685" w:type="dxa"/>
          </w:tcPr>
          <w:p w:rsidR="00CF75E6" w:rsidRPr="00CC53E7" w:rsidRDefault="00CF75E6" w:rsidP="002515E9">
            <w:pPr>
              <w:widowControl/>
              <w:jc w:val="left"/>
            </w:pPr>
            <w:r w:rsidRPr="00CC53E7">
              <w:rPr>
                <w:rFonts w:hint="eastAsia"/>
              </w:rPr>
              <w:t>事故</w:t>
            </w:r>
            <w:r w:rsidRPr="00CC53E7">
              <w:t>后运行规程</w:t>
            </w:r>
          </w:p>
        </w:tc>
        <w:tc>
          <w:tcPr>
            <w:tcW w:w="1163" w:type="dxa"/>
          </w:tcPr>
          <w:p w:rsidR="00CF75E6" w:rsidRPr="00CC53E7" w:rsidRDefault="00CF75E6" w:rsidP="002515E9">
            <w:pPr>
              <w:widowControl/>
              <w:jc w:val="left"/>
            </w:pPr>
          </w:p>
        </w:tc>
      </w:tr>
      <w:tr w:rsidR="00CF75E6" w:rsidRPr="00CC53E7" w:rsidTr="00455F96">
        <w:tc>
          <w:tcPr>
            <w:tcW w:w="1956" w:type="dxa"/>
          </w:tcPr>
          <w:p w:rsidR="00CF75E6" w:rsidRPr="00CC53E7" w:rsidRDefault="00CF75E6" w:rsidP="002515E9">
            <w:pPr>
              <w:widowControl/>
            </w:pPr>
            <w:r w:rsidRPr="00CC53E7">
              <w:rPr>
                <w:rFonts w:hint="eastAsia"/>
              </w:rPr>
              <w:t>事故导则</w:t>
            </w:r>
          </w:p>
        </w:tc>
        <w:tc>
          <w:tcPr>
            <w:tcW w:w="3685" w:type="dxa"/>
          </w:tcPr>
          <w:p w:rsidR="00CF75E6" w:rsidRPr="00CC53E7" w:rsidRDefault="00CF75E6" w:rsidP="002515E9">
            <w:pPr>
              <w:widowControl/>
              <w:jc w:val="left"/>
            </w:pPr>
            <w:r w:rsidRPr="00CC53E7">
              <w:rPr>
                <w:rFonts w:hint="eastAsia"/>
              </w:rPr>
              <w:t>严重事故管理导则</w:t>
            </w:r>
          </w:p>
        </w:tc>
        <w:tc>
          <w:tcPr>
            <w:tcW w:w="1163" w:type="dxa"/>
          </w:tcPr>
          <w:p w:rsidR="00CF75E6" w:rsidRPr="00CC53E7" w:rsidRDefault="00CF75E6" w:rsidP="002515E9">
            <w:pPr>
              <w:widowControl/>
              <w:jc w:val="left"/>
            </w:pPr>
          </w:p>
        </w:tc>
      </w:tr>
      <w:tr w:rsidR="00CF75E6" w:rsidRPr="00CC53E7" w:rsidTr="00455F96">
        <w:tc>
          <w:tcPr>
            <w:tcW w:w="1956" w:type="dxa"/>
            <w:vMerge w:val="restart"/>
            <w:vAlign w:val="center"/>
          </w:tcPr>
          <w:p w:rsidR="00CF75E6" w:rsidRPr="00CC53E7" w:rsidRDefault="00CF75E6" w:rsidP="002515E9">
            <w:r w:rsidRPr="00CC53E7">
              <w:rPr>
                <w:rFonts w:hint="eastAsia"/>
              </w:rPr>
              <w:t>图纸</w:t>
            </w:r>
          </w:p>
        </w:tc>
        <w:tc>
          <w:tcPr>
            <w:tcW w:w="3685" w:type="dxa"/>
          </w:tcPr>
          <w:p w:rsidR="00CF75E6" w:rsidRPr="00CC53E7" w:rsidRDefault="00CF75E6" w:rsidP="002515E9">
            <w:pPr>
              <w:widowControl/>
              <w:jc w:val="left"/>
            </w:pPr>
            <w:r w:rsidRPr="00CC53E7">
              <w:rPr>
                <w:rFonts w:hint="eastAsia"/>
              </w:rPr>
              <w:t>厂区平面图</w:t>
            </w:r>
          </w:p>
        </w:tc>
        <w:tc>
          <w:tcPr>
            <w:tcW w:w="1163" w:type="dxa"/>
          </w:tcPr>
          <w:p w:rsidR="00CF75E6" w:rsidRPr="00CC53E7" w:rsidRDefault="00CF75E6" w:rsidP="002515E9">
            <w:pPr>
              <w:widowControl/>
              <w:jc w:val="left"/>
            </w:pPr>
          </w:p>
        </w:tc>
      </w:tr>
      <w:tr w:rsidR="00CF75E6" w:rsidRPr="00CC53E7" w:rsidTr="00455F96">
        <w:tc>
          <w:tcPr>
            <w:tcW w:w="1956" w:type="dxa"/>
            <w:vMerge/>
          </w:tcPr>
          <w:p w:rsidR="00CF75E6" w:rsidRPr="00CC53E7" w:rsidRDefault="00CF75E6" w:rsidP="002515E9">
            <w:pPr>
              <w:widowControl/>
              <w:jc w:val="left"/>
            </w:pPr>
          </w:p>
        </w:tc>
        <w:tc>
          <w:tcPr>
            <w:tcW w:w="3685" w:type="dxa"/>
          </w:tcPr>
          <w:p w:rsidR="00CF75E6" w:rsidRPr="00CC53E7" w:rsidRDefault="00CF75E6" w:rsidP="002515E9">
            <w:pPr>
              <w:widowControl/>
              <w:jc w:val="left"/>
            </w:pPr>
            <w:r w:rsidRPr="00CC53E7">
              <w:rPr>
                <w:rFonts w:hint="eastAsia"/>
              </w:rPr>
              <w:t>工艺系统图</w:t>
            </w:r>
          </w:p>
        </w:tc>
        <w:tc>
          <w:tcPr>
            <w:tcW w:w="1163" w:type="dxa"/>
          </w:tcPr>
          <w:p w:rsidR="00CF75E6" w:rsidRPr="00CC53E7" w:rsidRDefault="00CF75E6" w:rsidP="002515E9">
            <w:pPr>
              <w:widowControl/>
              <w:jc w:val="left"/>
            </w:pPr>
          </w:p>
        </w:tc>
      </w:tr>
      <w:tr w:rsidR="00CF75E6" w:rsidRPr="00CC53E7" w:rsidTr="00455F96">
        <w:tc>
          <w:tcPr>
            <w:tcW w:w="1956" w:type="dxa"/>
            <w:vMerge/>
          </w:tcPr>
          <w:p w:rsidR="00CF75E6" w:rsidRPr="00CC53E7" w:rsidRDefault="00CF75E6" w:rsidP="002515E9">
            <w:pPr>
              <w:widowControl/>
              <w:jc w:val="left"/>
            </w:pPr>
          </w:p>
        </w:tc>
        <w:tc>
          <w:tcPr>
            <w:tcW w:w="3685" w:type="dxa"/>
          </w:tcPr>
          <w:p w:rsidR="00CF75E6" w:rsidRPr="00CC53E7" w:rsidRDefault="00CF75E6" w:rsidP="002515E9">
            <w:pPr>
              <w:widowControl/>
              <w:jc w:val="left"/>
            </w:pPr>
            <w:r w:rsidRPr="00CC53E7">
              <w:rPr>
                <w:rFonts w:hint="eastAsia"/>
              </w:rPr>
              <w:t>电气图</w:t>
            </w:r>
          </w:p>
        </w:tc>
        <w:tc>
          <w:tcPr>
            <w:tcW w:w="1163" w:type="dxa"/>
          </w:tcPr>
          <w:p w:rsidR="00CF75E6" w:rsidRPr="00CC53E7" w:rsidRDefault="00CF75E6" w:rsidP="002515E9">
            <w:pPr>
              <w:widowControl/>
              <w:jc w:val="left"/>
            </w:pPr>
          </w:p>
        </w:tc>
      </w:tr>
      <w:tr w:rsidR="00CF75E6" w:rsidRPr="00CC53E7" w:rsidTr="00455F96">
        <w:tc>
          <w:tcPr>
            <w:tcW w:w="1956" w:type="dxa"/>
            <w:vMerge/>
          </w:tcPr>
          <w:p w:rsidR="00CF75E6" w:rsidRPr="00CC53E7" w:rsidRDefault="00CF75E6" w:rsidP="002515E9">
            <w:pPr>
              <w:widowControl/>
              <w:jc w:val="left"/>
            </w:pPr>
          </w:p>
        </w:tc>
        <w:tc>
          <w:tcPr>
            <w:tcW w:w="3685" w:type="dxa"/>
          </w:tcPr>
          <w:p w:rsidR="00CF75E6" w:rsidRPr="00CC53E7" w:rsidRDefault="00CF75E6" w:rsidP="002515E9">
            <w:pPr>
              <w:widowControl/>
              <w:jc w:val="left"/>
            </w:pPr>
            <w:proofErr w:type="gramStart"/>
            <w:r w:rsidRPr="00CC53E7">
              <w:rPr>
                <w:rFonts w:hint="eastAsia"/>
              </w:rPr>
              <w:t>仪控图</w:t>
            </w:r>
            <w:proofErr w:type="gramEnd"/>
          </w:p>
        </w:tc>
        <w:tc>
          <w:tcPr>
            <w:tcW w:w="1163" w:type="dxa"/>
          </w:tcPr>
          <w:p w:rsidR="00CF75E6" w:rsidRPr="00CC53E7" w:rsidRDefault="00CF75E6" w:rsidP="002515E9">
            <w:pPr>
              <w:widowControl/>
              <w:jc w:val="left"/>
            </w:pPr>
          </w:p>
        </w:tc>
      </w:tr>
      <w:tr w:rsidR="00CF75E6" w:rsidRPr="00CC53E7" w:rsidTr="00455F96">
        <w:tc>
          <w:tcPr>
            <w:tcW w:w="1956" w:type="dxa"/>
            <w:vMerge/>
          </w:tcPr>
          <w:p w:rsidR="00CF75E6" w:rsidRPr="00CC53E7" w:rsidRDefault="00CF75E6" w:rsidP="002515E9">
            <w:pPr>
              <w:widowControl/>
              <w:jc w:val="left"/>
            </w:pPr>
          </w:p>
        </w:tc>
        <w:tc>
          <w:tcPr>
            <w:tcW w:w="3685" w:type="dxa"/>
          </w:tcPr>
          <w:p w:rsidR="00CF75E6" w:rsidRPr="00CC53E7" w:rsidRDefault="00CF75E6" w:rsidP="002515E9">
            <w:pPr>
              <w:widowControl/>
              <w:jc w:val="left"/>
            </w:pPr>
            <w:r>
              <w:rPr>
                <w:rFonts w:hint="eastAsia"/>
              </w:rPr>
              <w:t>厂房</w:t>
            </w:r>
            <w:r w:rsidRPr="00CC53E7">
              <w:rPr>
                <w:rFonts w:hint="eastAsia"/>
              </w:rPr>
              <w:t>布置图</w:t>
            </w:r>
          </w:p>
        </w:tc>
        <w:tc>
          <w:tcPr>
            <w:tcW w:w="1163" w:type="dxa"/>
          </w:tcPr>
          <w:p w:rsidR="00CF75E6" w:rsidRPr="00CC53E7" w:rsidRDefault="00CF75E6" w:rsidP="002515E9">
            <w:pPr>
              <w:widowControl/>
              <w:jc w:val="left"/>
            </w:pPr>
          </w:p>
        </w:tc>
      </w:tr>
      <w:tr w:rsidR="00CF75E6" w:rsidRPr="00CC53E7" w:rsidTr="00455F96">
        <w:tc>
          <w:tcPr>
            <w:tcW w:w="1956" w:type="dxa"/>
            <w:vMerge w:val="restart"/>
            <w:vAlign w:val="center"/>
          </w:tcPr>
          <w:p w:rsidR="00CF75E6" w:rsidRPr="00CC53E7" w:rsidRDefault="00CF75E6" w:rsidP="002515E9">
            <w:pPr>
              <w:widowControl/>
            </w:pPr>
            <w:r w:rsidRPr="00CC53E7">
              <w:rPr>
                <w:rFonts w:hint="eastAsia"/>
              </w:rPr>
              <w:t>应急</w:t>
            </w:r>
          </w:p>
        </w:tc>
        <w:tc>
          <w:tcPr>
            <w:tcW w:w="3685" w:type="dxa"/>
          </w:tcPr>
          <w:p w:rsidR="00CF75E6" w:rsidRPr="00CC53E7" w:rsidRDefault="00CF75E6" w:rsidP="002515E9">
            <w:pPr>
              <w:widowControl/>
              <w:jc w:val="left"/>
            </w:pPr>
            <w:r w:rsidRPr="00CC53E7">
              <w:rPr>
                <w:rFonts w:hint="eastAsia"/>
              </w:rPr>
              <w:t>应急计划及应急预案</w:t>
            </w:r>
          </w:p>
        </w:tc>
        <w:tc>
          <w:tcPr>
            <w:tcW w:w="1163" w:type="dxa"/>
          </w:tcPr>
          <w:p w:rsidR="00CF75E6" w:rsidRPr="00CC53E7" w:rsidRDefault="00CF75E6" w:rsidP="002515E9">
            <w:pPr>
              <w:widowControl/>
              <w:jc w:val="left"/>
            </w:pPr>
          </w:p>
        </w:tc>
      </w:tr>
      <w:tr w:rsidR="00CF75E6" w:rsidRPr="00CC53E7" w:rsidTr="00455F96">
        <w:tc>
          <w:tcPr>
            <w:tcW w:w="1956" w:type="dxa"/>
            <w:vMerge/>
          </w:tcPr>
          <w:p w:rsidR="00CF75E6" w:rsidRPr="00CC53E7" w:rsidRDefault="00CF75E6" w:rsidP="002515E9">
            <w:pPr>
              <w:widowControl/>
              <w:jc w:val="left"/>
            </w:pPr>
          </w:p>
        </w:tc>
        <w:tc>
          <w:tcPr>
            <w:tcW w:w="3685" w:type="dxa"/>
          </w:tcPr>
          <w:p w:rsidR="00CF75E6" w:rsidRPr="00CC53E7" w:rsidRDefault="00CF75E6" w:rsidP="002515E9">
            <w:pPr>
              <w:widowControl/>
              <w:jc w:val="left"/>
            </w:pPr>
            <w:r w:rsidRPr="00CC53E7">
              <w:rPr>
                <w:rFonts w:hint="eastAsia"/>
              </w:rPr>
              <w:t>应急抢险工作程序</w:t>
            </w:r>
          </w:p>
        </w:tc>
        <w:tc>
          <w:tcPr>
            <w:tcW w:w="1163" w:type="dxa"/>
          </w:tcPr>
          <w:p w:rsidR="00CF75E6" w:rsidRPr="00CC53E7" w:rsidRDefault="00CF75E6" w:rsidP="002515E9">
            <w:pPr>
              <w:widowControl/>
              <w:jc w:val="left"/>
            </w:pPr>
          </w:p>
        </w:tc>
      </w:tr>
      <w:tr w:rsidR="00CF75E6" w:rsidRPr="00CC53E7" w:rsidTr="00455F96">
        <w:tc>
          <w:tcPr>
            <w:tcW w:w="1956" w:type="dxa"/>
          </w:tcPr>
          <w:p w:rsidR="00CF75E6" w:rsidRPr="00CC53E7" w:rsidRDefault="00CF75E6" w:rsidP="002515E9">
            <w:pPr>
              <w:widowControl/>
              <w:jc w:val="left"/>
            </w:pPr>
            <w:r w:rsidRPr="00CC53E7">
              <w:rPr>
                <w:rFonts w:hint="eastAsia"/>
              </w:rPr>
              <w:t>管理程序</w:t>
            </w:r>
          </w:p>
        </w:tc>
        <w:tc>
          <w:tcPr>
            <w:tcW w:w="3685" w:type="dxa"/>
          </w:tcPr>
          <w:p w:rsidR="00CF75E6" w:rsidRPr="00CC53E7" w:rsidRDefault="00CF75E6" w:rsidP="002515E9">
            <w:pPr>
              <w:widowControl/>
              <w:jc w:val="left"/>
            </w:pPr>
            <w:r w:rsidRPr="00CC53E7">
              <w:rPr>
                <w:rFonts w:hint="eastAsia"/>
              </w:rPr>
              <w:t>电站及运行部门相关应急</w:t>
            </w:r>
            <w:r w:rsidRPr="00CC53E7">
              <w:t>程序</w:t>
            </w:r>
          </w:p>
        </w:tc>
        <w:tc>
          <w:tcPr>
            <w:tcW w:w="1163" w:type="dxa"/>
          </w:tcPr>
          <w:p w:rsidR="00CF75E6" w:rsidRPr="00CC53E7" w:rsidRDefault="00CF75E6" w:rsidP="002515E9">
            <w:pPr>
              <w:widowControl/>
              <w:jc w:val="left"/>
            </w:pPr>
          </w:p>
        </w:tc>
      </w:tr>
      <w:tr w:rsidR="00CF75E6" w:rsidRPr="00CC53E7" w:rsidTr="00455F96">
        <w:tc>
          <w:tcPr>
            <w:tcW w:w="1956" w:type="dxa"/>
            <w:vMerge w:val="restart"/>
          </w:tcPr>
          <w:p w:rsidR="00CF75E6" w:rsidRPr="00CC53E7" w:rsidRDefault="00CF75E6" w:rsidP="002515E9">
            <w:pPr>
              <w:widowControl/>
              <w:jc w:val="left"/>
            </w:pPr>
            <w:r w:rsidRPr="00CC53E7">
              <w:rPr>
                <w:rFonts w:hint="eastAsia"/>
              </w:rPr>
              <w:t>上层文件</w:t>
            </w:r>
          </w:p>
        </w:tc>
        <w:tc>
          <w:tcPr>
            <w:tcW w:w="3685" w:type="dxa"/>
          </w:tcPr>
          <w:p w:rsidR="00CF75E6" w:rsidRPr="00CC53E7" w:rsidRDefault="00CF75E6" w:rsidP="002515E9">
            <w:pPr>
              <w:widowControl/>
              <w:jc w:val="left"/>
            </w:pPr>
            <w:r w:rsidRPr="00CC53E7">
              <w:rPr>
                <w:rFonts w:hint="eastAsia"/>
              </w:rPr>
              <w:t>调度规程</w:t>
            </w:r>
          </w:p>
        </w:tc>
        <w:tc>
          <w:tcPr>
            <w:tcW w:w="1163" w:type="dxa"/>
          </w:tcPr>
          <w:p w:rsidR="00CF75E6" w:rsidRPr="00CC53E7" w:rsidRDefault="00CF75E6" w:rsidP="002515E9">
            <w:pPr>
              <w:widowControl/>
              <w:jc w:val="left"/>
            </w:pPr>
          </w:p>
        </w:tc>
      </w:tr>
      <w:tr w:rsidR="00CF75E6" w:rsidRPr="00CC53E7" w:rsidTr="00455F96">
        <w:tc>
          <w:tcPr>
            <w:tcW w:w="1956" w:type="dxa"/>
            <w:vMerge/>
          </w:tcPr>
          <w:p w:rsidR="00CF75E6" w:rsidRPr="00CC53E7" w:rsidRDefault="00CF75E6" w:rsidP="002515E9">
            <w:pPr>
              <w:widowControl/>
              <w:jc w:val="left"/>
            </w:pPr>
          </w:p>
        </w:tc>
        <w:tc>
          <w:tcPr>
            <w:tcW w:w="3685" w:type="dxa"/>
          </w:tcPr>
          <w:p w:rsidR="00CF75E6" w:rsidRPr="00CC53E7" w:rsidRDefault="00CF75E6" w:rsidP="002515E9">
            <w:pPr>
              <w:widowControl/>
              <w:jc w:val="left"/>
            </w:pPr>
            <w:r w:rsidRPr="00CC53E7">
              <w:rPr>
                <w:rFonts w:hint="eastAsia"/>
              </w:rPr>
              <w:t>电力安全工作规程</w:t>
            </w:r>
          </w:p>
        </w:tc>
        <w:tc>
          <w:tcPr>
            <w:tcW w:w="1163" w:type="dxa"/>
          </w:tcPr>
          <w:p w:rsidR="00CF75E6" w:rsidRPr="00CC53E7" w:rsidRDefault="00CF75E6" w:rsidP="002515E9">
            <w:pPr>
              <w:widowControl/>
              <w:jc w:val="left"/>
            </w:pPr>
          </w:p>
        </w:tc>
      </w:tr>
      <w:tr w:rsidR="00CF75E6" w:rsidRPr="00CC53E7" w:rsidTr="00455F96">
        <w:tc>
          <w:tcPr>
            <w:tcW w:w="1956" w:type="dxa"/>
            <w:vMerge/>
          </w:tcPr>
          <w:p w:rsidR="00CF75E6" w:rsidRPr="00CC53E7" w:rsidRDefault="00CF75E6" w:rsidP="002515E9">
            <w:pPr>
              <w:widowControl/>
              <w:jc w:val="left"/>
            </w:pPr>
          </w:p>
        </w:tc>
        <w:tc>
          <w:tcPr>
            <w:tcW w:w="3685" w:type="dxa"/>
          </w:tcPr>
          <w:p w:rsidR="00CF75E6" w:rsidRPr="00CC53E7" w:rsidRDefault="00CF75E6" w:rsidP="002515E9">
            <w:pPr>
              <w:widowControl/>
              <w:jc w:val="left"/>
            </w:pPr>
            <w:r w:rsidRPr="00CC53E7">
              <w:rPr>
                <w:rFonts w:hint="eastAsia"/>
              </w:rPr>
              <w:t>环境影响报告（运行阶段）</w:t>
            </w:r>
          </w:p>
        </w:tc>
        <w:tc>
          <w:tcPr>
            <w:tcW w:w="1163" w:type="dxa"/>
          </w:tcPr>
          <w:p w:rsidR="00CF75E6" w:rsidRPr="00CC53E7" w:rsidRDefault="00CF75E6" w:rsidP="002515E9">
            <w:pPr>
              <w:widowControl/>
              <w:jc w:val="left"/>
            </w:pPr>
          </w:p>
        </w:tc>
      </w:tr>
      <w:tr w:rsidR="00CF75E6" w:rsidRPr="00CC53E7" w:rsidTr="00455F96">
        <w:tc>
          <w:tcPr>
            <w:tcW w:w="1956" w:type="dxa"/>
            <w:vMerge/>
          </w:tcPr>
          <w:p w:rsidR="00CF75E6" w:rsidRPr="00CC53E7" w:rsidRDefault="00CF75E6" w:rsidP="002515E9">
            <w:pPr>
              <w:widowControl/>
              <w:jc w:val="left"/>
            </w:pPr>
          </w:p>
        </w:tc>
        <w:tc>
          <w:tcPr>
            <w:tcW w:w="3685" w:type="dxa"/>
          </w:tcPr>
          <w:p w:rsidR="00CF75E6" w:rsidRPr="00CC53E7" w:rsidRDefault="00CF75E6" w:rsidP="002515E9">
            <w:pPr>
              <w:widowControl/>
              <w:jc w:val="left"/>
            </w:pPr>
            <w:r w:rsidRPr="00CC53E7">
              <w:rPr>
                <w:rFonts w:hint="eastAsia"/>
              </w:rPr>
              <w:t>最终</w:t>
            </w:r>
            <w:r w:rsidRPr="00CC53E7">
              <w:t>安全分析报告</w:t>
            </w:r>
          </w:p>
        </w:tc>
        <w:tc>
          <w:tcPr>
            <w:tcW w:w="1163" w:type="dxa"/>
          </w:tcPr>
          <w:p w:rsidR="00CF75E6" w:rsidRPr="00CC53E7" w:rsidRDefault="00CF75E6" w:rsidP="002515E9">
            <w:pPr>
              <w:widowControl/>
              <w:jc w:val="left"/>
            </w:pPr>
          </w:p>
        </w:tc>
      </w:tr>
      <w:tr w:rsidR="00CF75E6" w:rsidRPr="002871BD" w:rsidTr="00455F96">
        <w:tc>
          <w:tcPr>
            <w:tcW w:w="1956" w:type="dxa"/>
          </w:tcPr>
          <w:p w:rsidR="00CF75E6" w:rsidRPr="00CC53E7" w:rsidRDefault="00CF75E6" w:rsidP="002515E9">
            <w:pPr>
              <w:widowControl/>
              <w:jc w:val="left"/>
            </w:pPr>
            <w:r w:rsidRPr="00CC53E7">
              <w:rPr>
                <w:rFonts w:hint="eastAsia"/>
              </w:rPr>
              <w:t>清单</w:t>
            </w:r>
          </w:p>
        </w:tc>
        <w:tc>
          <w:tcPr>
            <w:tcW w:w="3685" w:type="dxa"/>
          </w:tcPr>
          <w:p w:rsidR="00CF75E6" w:rsidRPr="00D96EAE" w:rsidRDefault="00CF75E6" w:rsidP="002515E9">
            <w:pPr>
              <w:pStyle w:val="affffffffffff3"/>
              <w:spacing w:before="0" w:beforeAutospacing="0" w:after="0" w:afterAutospacing="0"/>
              <w:rPr>
                <w:rFonts w:ascii="Times New Roman" w:hAnsi="Times New Roman" w:cs="Times New Roman"/>
                <w:kern w:val="2"/>
                <w:sz w:val="21"/>
              </w:rPr>
            </w:pPr>
            <w:r w:rsidRPr="00CC53E7">
              <w:rPr>
                <w:rFonts w:ascii="Times New Roman" w:hAnsi="Times New Roman" w:cs="Times New Roman" w:hint="eastAsia"/>
                <w:kern w:val="2"/>
                <w:sz w:val="21"/>
              </w:rPr>
              <w:t>定值清单</w:t>
            </w:r>
          </w:p>
        </w:tc>
        <w:tc>
          <w:tcPr>
            <w:tcW w:w="1163" w:type="dxa"/>
          </w:tcPr>
          <w:p w:rsidR="00CF75E6" w:rsidRPr="002871BD" w:rsidRDefault="00CF75E6" w:rsidP="002515E9">
            <w:pPr>
              <w:widowControl/>
              <w:jc w:val="left"/>
            </w:pPr>
          </w:p>
        </w:tc>
      </w:tr>
    </w:tbl>
    <w:p w:rsidR="00CF75E6" w:rsidRDefault="00CF75E6" w:rsidP="00CF75E6">
      <w:pPr>
        <w:pStyle w:val="afff4"/>
        <w:spacing w:before="120" w:after="120"/>
      </w:pPr>
      <w:bookmarkStart w:id="109" w:name="_Toc109399587"/>
      <w:r>
        <w:rPr>
          <w:rFonts w:hint="eastAsia"/>
        </w:rPr>
        <w:t>主控制</w:t>
      </w:r>
      <w:r w:rsidRPr="0002657C">
        <w:rPr>
          <w:rFonts w:hint="eastAsia"/>
        </w:rPr>
        <w:t>室应急文件配置类型清单</w:t>
      </w:r>
      <w:bookmarkEnd w:id="1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3827"/>
        <w:gridCol w:w="1276"/>
      </w:tblGrid>
      <w:tr w:rsidR="00CF75E6" w:rsidRPr="002871BD" w:rsidTr="00455F96">
        <w:trPr>
          <w:jc w:val="center"/>
        </w:trPr>
        <w:tc>
          <w:tcPr>
            <w:tcW w:w="6804" w:type="dxa"/>
            <w:gridSpan w:val="3"/>
          </w:tcPr>
          <w:p w:rsidR="00CF75E6" w:rsidRPr="00CC53E7" w:rsidRDefault="00CF75E6" w:rsidP="002515E9">
            <w:pPr>
              <w:widowControl/>
              <w:jc w:val="center"/>
              <w:rPr>
                <w:b/>
              </w:rPr>
            </w:pPr>
            <w:r w:rsidRPr="00CC53E7">
              <w:rPr>
                <w:rFonts w:hint="eastAsia"/>
                <w:b/>
              </w:rPr>
              <w:t>主控制室应急文件配置类型清单</w:t>
            </w:r>
          </w:p>
        </w:tc>
      </w:tr>
      <w:tr w:rsidR="00CF75E6" w:rsidRPr="002871BD" w:rsidTr="00455F96">
        <w:trPr>
          <w:jc w:val="center"/>
        </w:trPr>
        <w:tc>
          <w:tcPr>
            <w:tcW w:w="1701" w:type="dxa"/>
          </w:tcPr>
          <w:p w:rsidR="00CF75E6" w:rsidRPr="008252B0" w:rsidRDefault="00CF75E6" w:rsidP="002515E9">
            <w:pPr>
              <w:widowControl/>
              <w:jc w:val="center"/>
              <w:rPr>
                <w:b/>
              </w:rPr>
            </w:pPr>
            <w:r w:rsidRPr="008252B0">
              <w:rPr>
                <w:b/>
              </w:rPr>
              <w:br w:type="page"/>
            </w:r>
            <w:r w:rsidRPr="008252B0">
              <w:rPr>
                <w:rFonts w:hint="eastAsia"/>
                <w:b/>
              </w:rPr>
              <w:t>文件种类</w:t>
            </w:r>
          </w:p>
        </w:tc>
        <w:tc>
          <w:tcPr>
            <w:tcW w:w="3827" w:type="dxa"/>
          </w:tcPr>
          <w:p w:rsidR="00CF75E6" w:rsidRPr="008252B0" w:rsidRDefault="00CF75E6" w:rsidP="002515E9">
            <w:pPr>
              <w:widowControl/>
              <w:jc w:val="center"/>
              <w:rPr>
                <w:b/>
              </w:rPr>
            </w:pPr>
            <w:r w:rsidRPr="008252B0">
              <w:rPr>
                <w:rFonts w:hint="eastAsia"/>
                <w:b/>
              </w:rPr>
              <w:t>文件类别</w:t>
            </w:r>
          </w:p>
        </w:tc>
        <w:tc>
          <w:tcPr>
            <w:tcW w:w="1276" w:type="dxa"/>
          </w:tcPr>
          <w:p w:rsidR="00CF75E6" w:rsidRPr="008252B0" w:rsidRDefault="00CF75E6" w:rsidP="002515E9">
            <w:pPr>
              <w:widowControl/>
              <w:jc w:val="center"/>
              <w:rPr>
                <w:b/>
              </w:rPr>
            </w:pPr>
            <w:r w:rsidRPr="008252B0">
              <w:rPr>
                <w:rFonts w:hint="eastAsia"/>
                <w:b/>
              </w:rPr>
              <w:t>备注</w:t>
            </w:r>
          </w:p>
        </w:tc>
      </w:tr>
      <w:tr w:rsidR="00CF75E6" w:rsidRPr="002871BD" w:rsidTr="00455F96">
        <w:trPr>
          <w:jc w:val="center"/>
        </w:trPr>
        <w:tc>
          <w:tcPr>
            <w:tcW w:w="1701" w:type="dxa"/>
            <w:vMerge w:val="restart"/>
          </w:tcPr>
          <w:p w:rsidR="00CF75E6" w:rsidRPr="002871BD" w:rsidRDefault="00CF75E6" w:rsidP="002515E9">
            <w:pPr>
              <w:widowControl/>
              <w:jc w:val="left"/>
            </w:pPr>
            <w:r w:rsidRPr="002871BD">
              <w:rPr>
                <w:rFonts w:hint="eastAsia"/>
              </w:rPr>
              <w:t>运行规程</w:t>
            </w:r>
          </w:p>
        </w:tc>
        <w:tc>
          <w:tcPr>
            <w:tcW w:w="3827" w:type="dxa"/>
          </w:tcPr>
          <w:p w:rsidR="00CF75E6" w:rsidRPr="002871BD" w:rsidRDefault="00CF75E6" w:rsidP="002515E9">
            <w:pPr>
              <w:widowControl/>
              <w:jc w:val="left"/>
            </w:pPr>
            <w:r>
              <w:rPr>
                <w:rFonts w:hint="eastAsia"/>
              </w:rPr>
              <w:t>应急</w:t>
            </w:r>
            <w:r>
              <w:t>运行规程</w:t>
            </w:r>
          </w:p>
        </w:tc>
        <w:tc>
          <w:tcPr>
            <w:tcW w:w="1276" w:type="dxa"/>
          </w:tcPr>
          <w:p w:rsidR="00CF75E6" w:rsidRPr="002871BD" w:rsidRDefault="00CF75E6" w:rsidP="002515E9">
            <w:pPr>
              <w:widowControl/>
              <w:jc w:val="left"/>
            </w:pPr>
          </w:p>
        </w:tc>
      </w:tr>
      <w:tr w:rsidR="00CF75E6" w:rsidRPr="002871BD" w:rsidTr="00455F96">
        <w:trPr>
          <w:jc w:val="center"/>
        </w:trPr>
        <w:tc>
          <w:tcPr>
            <w:tcW w:w="1701" w:type="dxa"/>
            <w:vMerge/>
          </w:tcPr>
          <w:p w:rsidR="00CF75E6" w:rsidRPr="002871BD" w:rsidRDefault="00CF75E6" w:rsidP="002515E9">
            <w:pPr>
              <w:widowControl/>
              <w:jc w:val="left"/>
            </w:pPr>
          </w:p>
        </w:tc>
        <w:tc>
          <w:tcPr>
            <w:tcW w:w="3827" w:type="dxa"/>
          </w:tcPr>
          <w:p w:rsidR="00CF75E6" w:rsidRPr="002871BD" w:rsidRDefault="00CF75E6" w:rsidP="002515E9">
            <w:pPr>
              <w:widowControl/>
              <w:jc w:val="left"/>
            </w:pPr>
            <w:r>
              <w:rPr>
                <w:rFonts w:hint="eastAsia"/>
              </w:rPr>
              <w:t>异常</w:t>
            </w:r>
            <w:r>
              <w:t>运行规程</w:t>
            </w:r>
          </w:p>
        </w:tc>
        <w:tc>
          <w:tcPr>
            <w:tcW w:w="1276" w:type="dxa"/>
          </w:tcPr>
          <w:p w:rsidR="00CF75E6" w:rsidRPr="002871BD" w:rsidRDefault="00CF75E6" w:rsidP="002515E9">
            <w:pPr>
              <w:widowControl/>
              <w:jc w:val="left"/>
            </w:pPr>
          </w:p>
        </w:tc>
      </w:tr>
      <w:tr w:rsidR="00CF75E6" w:rsidRPr="002871BD" w:rsidTr="00455F96">
        <w:trPr>
          <w:jc w:val="center"/>
        </w:trPr>
        <w:tc>
          <w:tcPr>
            <w:tcW w:w="1701" w:type="dxa"/>
            <w:vMerge/>
          </w:tcPr>
          <w:p w:rsidR="00CF75E6" w:rsidRPr="002871BD" w:rsidRDefault="00CF75E6" w:rsidP="002515E9">
            <w:pPr>
              <w:widowControl/>
              <w:jc w:val="left"/>
            </w:pPr>
          </w:p>
        </w:tc>
        <w:tc>
          <w:tcPr>
            <w:tcW w:w="3827" w:type="dxa"/>
          </w:tcPr>
          <w:p w:rsidR="00CF75E6" w:rsidRPr="002871BD" w:rsidRDefault="00CF75E6" w:rsidP="002515E9">
            <w:pPr>
              <w:widowControl/>
              <w:jc w:val="left"/>
            </w:pPr>
            <w:r>
              <w:rPr>
                <w:rFonts w:hint="eastAsia"/>
              </w:rPr>
              <w:t>报警</w:t>
            </w:r>
            <w:r>
              <w:t>相应规程</w:t>
            </w:r>
          </w:p>
        </w:tc>
        <w:tc>
          <w:tcPr>
            <w:tcW w:w="1276" w:type="dxa"/>
          </w:tcPr>
          <w:p w:rsidR="00CF75E6" w:rsidRPr="002871BD" w:rsidRDefault="00CF75E6" w:rsidP="002515E9">
            <w:pPr>
              <w:widowControl/>
              <w:jc w:val="left"/>
            </w:pPr>
          </w:p>
        </w:tc>
      </w:tr>
      <w:tr w:rsidR="00CF75E6" w:rsidRPr="002871BD" w:rsidTr="00455F96">
        <w:trPr>
          <w:jc w:val="center"/>
        </w:trPr>
        <w:tc>
          <w:tcPr>
            <w:tcW w:w="1701" w:type="dxa"/>
            <w:vMerge/>
          </w:tcPr>
          <w:p w:rsidR="00CF75E6" w:rsidRPr="002871BD" w:rsidRDefault="00CF75E6" w:rsidP="002515E9">
            <w:pPr>
              <w:widowControl/>
              <w:jc w:val="left"/>
            </w:pPr>
          </w:p>
        </w:tc>
        <w:tc>
          <w:tcPr>
            <w:tcW w:w="3827" w:type="dxa"/>
          </w:tcPr>
          <w:p w:rsidR="00CF75E6" w:rsidRPr="002871BD" w:rsidRDefault="00CF75E6" w:rsidP="002515E9">
            <w:pPr>
              <w:widowControl/>
              <w:jc w:val="left"/>
            </w:pPr>
            <w:r>
              <w:rPr>
                <w:rFonts w:hint="eastAsia"/>
              </w:rPr>
              <w:t>总体</w:t>
            </w:r>
            <w:r>
              <w:t>运行规程</w:t>
            </w:r>
          </w:p>
        </w:tc>
        <w:tc>
          <w:tcPr>
            <w:tcW w:w="1276" w:type="dxa"/>
          </w:tcPr>
          <w:p w:rsidR="00CF75E6" w:rsidRPr="002871BD" w:rsidRDefault="00CF75E6" w:rsidP="002515E9">
            <w:pPr>
              <w:widowControl/>
              <w:jc w:val="left"/>
            </w:pPr>
          </w:p>
        </w:tc>
      </w:tr>
      <w:tr w:rsidR="00CF75E6" w:rsidRPr="002871BD" w:rsidTr="00455F96">
        <w:trPr>
          <w:jc w:val="center"/>
        </w:trPr>
        <w:tc>
          <w:tcPr>
            <w:tcW w:w="1701" w:type="dxa"/>
            <w:vMerge/>
          </w:tcPr>
          <w:p w:rsidR="00CF75E6" w:rsidRPr="002871BD" w:rsidRDefault="00CF75E6" w:rsidP="002515E9">
            <w:pPr>
              <w:widowControl/>
              <w:jc w:val="left"/>
            </w:pPr>
          </w:p>
        </w:tc>
        <w:tc>
          <w:tcPr>
            <w:tcW w:w="3827" w:type="dxa"/>
          </w:tcPr>
          <w:p w:rsidR="00CF75E6" w:rsidRPr="002871BD" w:rsidRDefault="00CF75E6" w:rsidP="002515E9">
            <w:pPr>
              <w:widowControl/>
              <w:jc w:val="left"/>
            </w:pPr>
            <w:r>
              <w:rPr>
                <w:rFonts w:hint="eastAsia"/>
              </w:rPr>
              <w:t>系统</w:t>
            </w:r>
            <w:r>
              <w:t>运行规程</w:t>
            </w:r>
          </w:p>
        </w:tc>
        <w:tc>
          <w:tcPr>
            <w:tcW w:w="1276" w:type="dxa"/>
          </w:tcPr>
          <w:p w:rsidR="00CF75E6" w:rsidRPr="002871BD" w:rsidRDefault="00CF75E6" w:rsidP="002515E9">
            <w:pPr>
              <w:widowControl/>
              <w:jc w:val="left"/>
            </w:pPr>
          </w:p>
        </w:tc>
      </w:tr>
      <w:tr w:rsidR="00CF75E6" w:rsidRPr="002871BD" w:rsidTr="00455F96">
        <w:trPr>
          <w:jc w:val="center"/>
        </w:trPr>
        <w:tc>
          <w:tcPr>
            <w:tcW w:w="1701" w:type="dxa"/>
            <w:vMerge/>
          </w:tcPr>
          <w:p w:rsidR="00CF75E6" w:rsidRPr="002871BD" w:rsidRDefault="00CF75E6" w:rsidP="002515E9">
            <w:pPr>
              <w:widowControl/>
              <w:jc w:val="left"/>
            </w:pPr>
          </w:p>
        </w:tc>
        <w:tc>
          <w:tcPr>
            <w:tcW w:w="3827" w:type="dxa"/>
          </w:tcPr>
          <w:p w:rsidR="00CF75E6" w:rsidRPr="002871BD" w:rsidRDefault="00CF75E6" w:rsidP="002515E9">
            <w:pPr>
              <w:widowControl/>
              <w:jc w:val="left"/>
            </w:pPr>
            <w:r>
              <w:rPr>
                <w:rFonts w:hint="eastAsia"/>
              </w:rPr>
              <w:t>事故</w:t>
            </w:r>
            <w:r>
              <w:t>后运行规程</w:t>
            </w:r>
          </w:p>
        </w:tc>
        <w:tc>
          <w:tcPr>
            <w:tcW w:w="1276" w:type="dxa"/>
          </w:tcPr>
          <w:p w:rsidR="00CF75E6" w:rsidRPr="002871BD" w:rsidRDefault="00CF75E6" w:rsidP="002515E9">
            <w:pPr>
              <w:widowControl/>
              <w:jc w:val="left"/>
            </w:pPr>
          </w:p>
        </w:tc>
      </w:tr>
      <w:tr w:rsidR="00CF75E6" w:rsidRPr="002871BD" w:rsidTr="00455F96">
        <w:trPr>
          <w:jc w:val="center"/>
        </w:trPr>
        <w:tc>
          <w:tcPr>
            <w:tcW w:w="1701" w:type="dxa"/>
          </w:tcPr>
          <w:p w:rsidR="00CF75E6" w:rsidRPr="002871BD" w:rsidRDefault="00CF75E6" w:rsidP="002515E9">
            <w:pPr>
              <w:widowControl/>
            </w:pPr>
            <w:r w:rsidRPr="002871BD">
              <w:rPr>
                <w:rFonts w:hint="eastAsia"/>
              </w:rPr>
              <w:t>事故导则</w:t>
            </w:r>
          </w:p>
        </w:tc>
        <w:tc>
          <w:tcPr>
            <w:tcW w:w="3827" w:type="dxa"/>
          </w:tcPr>
          <w:p w:rsidR="00CF75E6" w:rsidRPr="00D96EAE" w:rsidRDefault="00CF75E6" w:rsidP="002515E9">
            <w:pPr>
              <w:widowControl/>
              <w:jc w:val="left"/>
            </w:pPr>
            <w:r w:rsidRPr="002871BD">
              <w:rPr>
                <w:rFonts w:hint="eastAsia"/>
              </w:rPr>
              <w:t>严重事故管理导则</w:t>
            </w:r>
          </w:p>
        </w:tc>
        <w:tc>
          <w:tcPr>
            <w:tcW w:w="1276" w:type="dxa"/>
          </w:tcPr>
          <w:p w:rsidR="00CF75E6" w:rsidRPr="002871BD" w:rsidRDefault="00CF75E6" w:rsidP="002515E9">
            <w:pPr>
              <w:widowControl/>
              <w:jc w:val="left"/>
            </w:pPr>
          </w:p>
        </w:tc>
      </w:tr>
      <w:tr w:rsidR="00CF75E6" w:rsidRPr="002871BD" w:rsidTr="00455F96">
        <w:trPr>
          <w:jc w:val="center"/>
        </w:trPr>
        <w:tc>
          <w:tcPr>
            <w:tcW w:w="1701" w:type="dxa"/>
            <w:vMerge w:val="restart"/>
            <w:vAlign w:val="center"/>
          </w:tcPr>
          <w:p w:rsidR="00CF75E6" w:rsidRPr="002871BD" w:rsidRDefault="00CF75E6" w:rsidP="002515E9">
            <w:pPr>
              <w:widowControl/>
            </w:pPr>
            <w:r w:rsidRPr="002871BD">
              <w:rPr>
                <w:rFonts w:hint="eastAsia"/>
              </w:rPr>
              <w:t>图纸</w:t>
            </w:r>
          </w:p>
        </w:tc>
        <w:tc>
          <w:tcPr>
            <w:tcW w:w="3827" w:type="dxa"/>
          </w:tcPr>
          <w:p w:rsidR="00CF75E6" w:rsidRPr="002871BD" w:rsidRDefault="00CF75E6" w:rsidP="002515E9">
            <w:pPr>
              <w:widowControl/>
              <w:jc w:val="left"/>
            </w:pPr>
            <w:r w:rsidRPr="002871BD">
              <w:rPr>
                <w:rFonts w:hint="eastAsia"/>
              </w:rPr>
              <w:t>工艺系统图</w:t>
            </w:r>
          </w:p>
        </w:tc>
        <w:tc>
          <w:tcPr>
            <w:tcW w:w="1276" w:type="dxa"/>
          </w:tcPr>
          <w:p w:rsidR="00CF75E6" w:rsidRPr="002871BD" w:rsidRDefault="00CF75E6" w:rsidP="002515E9">
            <w:pPr>
              <w:widowControl/>
              <w:jc w:val="left"/>
            </w:pPr>
          </w:p>
        </w:tc>
      </w:tr>
      <w:tr w:rsidR="00CF75E6" w:rsidRPr="002871BD" w:rsidTr="00455F96">
        <w:trPr>
          <w:jc w:val="center"/>
        </w:trPr>
        <w:tc>
          <w:tcPr>
            <w:tcW w:w="1701" w:type="dxa"/>
            <w:vMerge/>
          </w:tcPr>
          <w:p w:rsidR="00CF75E6" w:rsidRPr="002871BD" w:rsidRDefault="00CF75E6" w:rsidP="002515E9">
            <w:pPr>
              <w:widowControl/>
              <w:jc w:val="left"/>
            </w:pPr>
          </w:p>
        </w:tc>
        <w:tc>
          <w:tcPr>
            <w:tcW w:w="3827" w:type="dxa"/>
          </w:tcPr>
          <w:p w:rsidR="00CF75E6" w:rsidRPr="002871BD" w:rsidRDefault="00CF75E6" w:rsidP="002515E9">
            <w:pPr>
              <w:widowControl/>
              <w:jc w:val="left"/>
            </w:pPr>
            <w:r w:rsidRPr="002871BD">
              <w:rPr>
                <w:rFonts w:hint="eastAsia"/>
              </w:rPr>
              <w:t>电气图</w:t>
            </w:r>
          </w:p>
        </w:tc>
        <w:tc>
          <w:tcPr>
            <w:tcW w:w="1276" w:type="dxa"/>
          </w:tcPr>
          <w:p w:rsidR="00CF75E6" w:rsidRPr="002871BD" w:rsidRDefault="00CF75E6" w:rsidP="002515E9">
            <w:pPr>
              <w:widowControl/>
              <w:jc w:val="left"/>
            </w:pPr>
          </w:p>
        </w:tc>
      </w:tr>
      <w:tr w:rsidR="00CF75E6" w:rsidRPr="002871BD" w:rsidTr="00455F96">
        <w:trPr>
          <w:jc w:val="center"/>
        </w:trPr>
        <w:tc>
          <w:tcPr>
            <w:tcW w:w="1701" w:type="dxa"/>
            <w:vMerge/>
          </w:tcPr>
          <w:p w:rsidR="00CF75E6" w:rsidRPr="002871BD" w:rsidRDefault="00CF75E6" w:rsidP="002515E9">
            <w:pPr>
              <w:widowControl/>
              <w:jc w:val="left"/>
            </w:pPr>
          </w:p>
        </w:tc>
        <w:tc>
          <w:tcPr>
            <w:tcW w:w="3827" w:type="dxa"/>
          </w:tcPr>
          <w:p w:rsidR="00CF75E6" w:rsidRPr="002871BD" w:rsidRDefault="00CF75E6" w:rsidP="002515E9">
            <w:pPr>
              <w:widowControl/>
              <w:jc w:val="left"/>
            </w:pPr>
            <w:proofErr w:type="gramStart"/>
            <w:r w:rsidRPr="002871BD">
              <w:rPr>
                <w:rFonts w:hint="eastAsia"/>
              </w:rPr>
              <w:t>仪控图</w:t>
            </w:r>
            <w:proofErr w:type="gramEnd"/>
          </w:p>
        </w:tc>
        <w:tc>
          <w:tcPr>
            <w:tcW w:w="1276" w:type="dxa"/>
          </w:tcPr>
          <w:p w:rsidR="00CF75E6" w:rsidRPr="002871BD" w:rsidRDefault="00CF75E6" w:rsidP="002515E9">
            <w:pPr>
              <w:widowControl/>
              <w:jc w:val="left"/>
            </w:pPr>
          </w:p>
        </w:tc>
      </w:tr>
      <w:tr w:rsidR="00CF75E6" w:rsidRPr="002871BD" w:rsidTr="00455F96">
        <w:trPr>
          <w:jc w:val="center"/>
        </w:trPr>
        <w:tc>
          <w:tcPr>
            <w:tcW w:w="1701" w:type="dxa"/>
            <w:vMerge/>
          </w:tcPr>
          <w:p w:rsidR="00CF75E6" w:rsidRPr="002871BD" w:rsidRDefault="00CF75E6" w:rsidP="002515E9">
            <w:pPr>
              <w:widowControl/>
              <w:jc w:val="left"/>
            </w:pPr>
          </w:p>
        </w:tc>
        <w:tc>
          <w:tcPr>
            <w:tcW w:w="3827" w:type="dxa"/>
          </w:tcPr>
          <w:p w:rsidR="00CF75E6" w:rsidRPr="002871BD" w:rsidRDefault="00CF75E6" w:rsidP="002515E9">
            <w:pPr>
              <w:widowControl/>
              <w:jc w:val="left"/>
            </w:pPr>
            <w:r>
              <w:rPr>
                <w:rFonts w:hint="eastAsia"/>
              </w:rPr>
              <w:t>厂房布置图</w:t>
            </w:r>
          </w:p>
        </w:tc>
        <w:tc>
          <w:tcPr>
            <w:tcW w:w="1276" w:type="dxa"/>
          </w:tcPr>
          <w:p w:rsidR="00CF75E6" w:rsidRPr="002871BD" w:rsidRDefault="00CF75E6" w:rsidP="002515E9">
            <w:pPr>
              <w:widowControl/>
              <w:jc w:val="left"/>
            </w:pPr>
          </w:p>
        </w:tc>
      </w:tr>
      <w:tr w:rsidR="00CF75E6" w:rsidRPr="002871BD" w:rsidTr="00455F96">
        <w:trPr>
          <w:jc w:val="center"/>
        </w:trPr>
        <w:tc>
          <w:tcPr>
            <w:tcW w:w="1701" w:type="dxa"/>
          </w:tcPr>
          <w:p w:rsidR="00CF75E6" w:rsidRPr="002871BD" w:rsidRDefault="00CF75E6" w:rsidP="002515E9">
            <w:pPr>
              <w:widowControl/>
              <w:jc w:val="left"/>
            </w:pPr>
            <w:r w:rsidRPr="002871BD">
              <w:rPr>
                <w:rFonts w:hint="eastAsia"/>
              </w:rPr>
              <w:t>应急</w:t>
            </w:r>
          </w:p>
        </w:tc>
        <w:tc>
          <w:tcPr>
            <w:tcW w:w="3827" w:type="dxa"/>
          </w:tcPr>
          <w:p w:rsidR="00CF75E6" w:rsidRPr="002871BD" w:rsidRDefault="00CF75E6" w:rsidP="002515E9">
            <w:pPr>
              <w:widowControl/>
              <w:jc w:val="left"/>
            </w:pPr>
            <w:r w:rsidRPr="002871BD">
              <w:rPr>
                <w:rFonts w:hint="eastAsia"/>
              </w:rPr>
              <w:t>应急计划及应急预案</w:t>
            </w:r>
          </w:p>
        </w:tc>
        <w:tc>
          <w:tcPr>
            <w:tcW w:w="1276" w:type="dxa"/>
          </w:tcPr>
          <w:p w:rsidR="00CF75E6" w:rsidRPr="002871BD" w:rsidRDefault="00CF75E6" w:rsidP="002515E9">
            <w:pPr>
              <w:widowControl/>
              <w:jc w:val="left"/>
            </w:pPr>
          </w:p>
        </w:tc>
      </w:tr>
      <w:tr w:rsidR="00CF75E6" w:rsidRPr="002871BD" w:rsidTr="00455F96">
        <w:trPr>
          <w:jc w:val="center"/>
        </w:trPr>
        <w:tc>
          <w:tcPr>
            <w:tcW w:w="1701" w:type="dxa"/>
          </w:tcPr>
          <w:p w:rsidR="00CF75E6" w:rsidRPr="00D96EAE" w:rsidRDefault="00CF75E6" w:rsidP="002515E9">
            <w:pPr>
              <w:widowControl/>
              <w:jc w:val="left"/>
            </w:pPr>
            <w:r w:rsidRPr="00D96EAE">
              <w:rPr>
                <w:rFonts w:hint="eastAsia"/>
              </w:rPr>
              <w:t>管理程序</w:t>
            </w:r>
          </w:p>
        </w:tc>
        <w:tc>
          <w:tcPr>
            <w:tcW w:w="3827" w:type="dxa"/>
          </w:tcPr>
          <w:p w:rsidR="00CF75E6" w:rsidRPr="00D96EAE" w:rsidRDefault="00CF75E6" w:rsidP="002515E9">
            <w:pPr>
              <w:widowControl/>
              <w:jc w:val="left"/>
            </w:pPr>
            <w:r w:rsidRPr="00D96EAE">
              <w:rPr>
                <w:rFonts w:hint="eastAsia"/>
              </w:rPr>
              <w:t>电站及运行部门相关</w:t>
            </w:r>
            <w:r>
              <w:rPr>
                <w:rFonts w:hint="eastAsia"/>
              </w:rPr>
              <w:t>应急</w:t>
            </w:r>
            <w:r>
              <w:t>程序</w:t>
            </w:r>
          </w:p>
        </w:tc>
        <w:tc>
          <w:tcPr>
            <w:tcW w:w="1276" w:type="dxa"/>
          </w:tcPr>
          <w:p w:rsidR="00CF75E6" w:rsidRPr="002871BD" w:rsidRDefault="00CF75E6" w:rsidP="002515E9">
            <w:pPr>
              <w:widowControl/>
              <w:jc w:val="left"/>
            </w:pPr>
          </w:p>
        </w:tc>
      </w:tr>
      <w:tr w:rsidR="00CF75E6" w:rsidRPr="002871BD" w:rsidTr="00455F96">
        <w:trPr>
          <w:jc w:val="center"/>
        </w:trPr>
        <w:tc>
          <w:tcPr>
            <w:tcW w:w="1701" w:type="dxa"/>
            <w:vMerge w:val="restart"/>
            <w:vAlign w:val="center"/>
          </w:tcPr>
          <w:p w:rsidR="00CF75E6" w:rsidRPr="002871BD" w:rsidRDefault="00CF75E6" w:rsidP="002515E9">
            <w:pPr>
              <w:widowControl/>
            </w:pPr>
            <w:r w:rsidRPr="002871BD">
              <w:rPr>
                <w:rFonts w:hint="eastAsia"/>
              </w:rPr>
              <w:t>上层文件</w:t>
            </w:r>
          </w:p>
        </w:tc>
        <w:tc>
          <w:tcPr>
            <w:tcW w:w="3827" w:type="dxa"/>
          </w:tcPr>
          <w:p w:rsidR="00CF75E6" w:rsidRPr="002871BD" w:rsidRDefault="00CF75E6" w:rsidP="002515E9">
            <w:pPr>
              <w:widowControl/>
              <w:jc w:val="left"/>
            </w:pPr>
            <w:r w:rsidRPr="002871BD">
              <w:rPr>
                <w:rFonts w:hint="eastAsia"/>
              </w:rPr>
              <w:t>调度规程</w:t>
            </w:r>
          </w:p>
        </w:tc>
        <w:tc>
          <w:tcPr>
            <w:tcW w:w="1276" w:type="dxa"/>
          </w:tcPr>
          <w:p w:rsidR="00CF75E6" w:rsidRPr="002871BD" w:rsidRDefault="00CF75E6" w:rsidP="002515E9">
            <w:pPr>
              <w:widowControl/>
              <w:jc w:val="left"/>
            </w:pPr>
          </w:p>
        </w:tc>
      </w:tr>
      <w:tr w:rsidR="00CF75E6" w:rsidRPr="002871BD" w:rsidTr="00455F96">
        <w:trPr>
          <w:jc w:val="center"/>
        </w:trPr>
        <w:tc>
          <w:tcPr>
            <w:tcW w:w="1701" w:type="dxa"/>
            <w:vMerge/>
          </w:tcPr>
          <w:p w:rsidR="00CF75E6" w:rsidRPr="002871BD" w:rsidRDefault="00CF75E6" w:rsidP="002515E9">
            <w:pPr>
              <w:widowControl/>
              <w:jc w:val="left"/>
            </w:pPr>
          </w:p>
        </w:tc>
        <w:tc>
          <w:tcPr>
            <w:tcW w:w="3827" w:type="dxa"/>
          </w:tcPr>
          <w:p w:rsidR="00CF75E6" w:rsidRPr="002871BD" w:rsidRDefault="00CF75E6" w:rsidP="002515E9">
            <w:pPr>
              <w:widowControl/>
              <w:jc w:val="left"/>
            </w:pPr>
            <w:r w:rsidRPr="002871BD">
              <w:rPr>
                <w:rFonts w:hint="eastAsia"/>
              </w:rPr>
              <w:t>电力安全工作规程</w:t>
            </w:r>
          </w:p>
        </w:tc>
        <w:tc>
          <w:tcPr>
            <w:tcW w:w="1276" w:type="dxa"/>
          </w:tcPr>
          <w:p w:rsidR="00CF75E6" w:rsidRPr="002871BD" w:rsidRDefault="00CF75E6" w:rsidP="002515E9">
            <w:pPr>
              <w:widowControl/>
              <w:jc w:val="left"/>
            </w:pPr>
          </w:p>
        </w:tc>
      </w:tr>
      <w:tr w:rsidR="00CF75E6" w:rsidRPr="002871BD" w:rsidTr="00455F96">
        <w:trPr>
          <w:jc w:val="center"/>
        </w:trPr>
        <w:tc>
          <w:tcPr>
            <w:tcW w:w="1701" w:type="dxa"/>
            <w:vMerge/>
          </w:tcPr>
          <w:p w:rsidR="00CF75E6" w:rsidRPr="002871BD" w:rsidRDefault="00CF75E6" w:rsidP="002515E9">
            <w:pPr>
              <w:widowControl/>
              <w:jc w:val="left"/>
            </w:pPr>
          </w:p>
        </w:tc>
        <w:tc>
          <w:tcPr>
            <w:tcW w:w="3827" w:type="dxa"/>
          </w:tcPr>
          <w:p w:rsidR="00CF75E6" w:rsidRPr="002871BD" w:rsidRDefault="00CF75E6" w:rsidP="002515E9">
            <w:pPr>
              <w:widowControl/>
              <w:jc w:val="left"/>
            </w:pPr>
            <w:r w:rsidRPr="00CC53E7">
              <w:rPr>
                <w:rFonts w:hint="eastAsia"/>
              </w:rPr>
              <w:t>环境影响报告（运行阶段）</w:t>
            </w:r>
          </w:p>
        </w:tc>
        <w:tc>
          <w:tcPr>
            <w:tcW w:w="1276" w:type="dxa"/>
          </w:tcPr>
          <w:p w:rsidR="00CF75E6" w:rsidRPr="002871BD" w:rsidRDefault="00CF75E6" w:rsidP="002515E9">
            <w:pPr>
              <w:widowControl/>
              <w:jc w:val="left"/>
            </w:pPr>
          </w:p>
        </w:tc>
      </w:tr>
      <w:tr w:rsidR="00CF75E6" w:rsidRPr="002871BD" w:rsidTr="00455F96">
        <w:trPr>
          <w:jc w:val="center"/>
        </w:trPr>
        <w:tc>
          <w:tcPr>
            <w:tcW w:w="1701" w:type="dxa"/>
          </w:tcPr>
          <w:p w:rsidR="00CF75E6" w:rsidRPr="002871BD" w:rsidRDefault="00CF75E6" w:rsidP="002515E9">
            <w:pPr>
              <w:widowControl/>
              <w:jc w:val="left"/>
            </w:pPr>
            <w:r w:rsidRPr="002871BD">
              <w:rPr>
                <w:rFonts w:hint="eastAsia"/>
              </w:rPr>
              <w:t>清单</w:t>
            </w:r>
          </w:p>
        </w:tc>
        <w:tc>
          <w:tcPr>
            <w:tcW w:w="3827" w:type="dxa"/>
          </w:tcPr>
          <w:p w:rsidR="00CF75E6" w:rsidRPr="00D96EAE" w:rsidRDefault="00CF75E6" w:rsidP="002515E9">
            <w:pPr>
              <w:pStyle w:val="affffffffffff3"/>
              <w:spacing w:before="0" w:beforeAutospacing="0" w:after="0" w:afterAutospacing="0"/>
              <w:rPr>
                <w:rFonts w:ascii="Times New Roman" w:hAnsi="Times New Roman" w:cs="Times New Roman"/>
                <w:kern w:val="2"/>
                <w:sz w:val="21"/>
              </w:rPr>
            </w:pPr>
            <w:r w:rsidRPr="00D96EAE">
              <w:rPr>
                <w:rFonts w:ascii="Times New Roman" w:hAnsi="Times New Roman" w:cs="Times New Roman" w:hint="eastAsia"/>
                <w:kern w:val="2"/>
                <w:sz w:val="21"/>
              </w:rPr>
              <w:t>定值清单</w:t>
            </w:r>
          </w:p>
        </w:tc>
        <w:tc>
          <w:tcPr>
            <w:tcW w:w="1276" w:type="dxa"/>
          </w:tcPr>
          <w:p w:rsidR="00CF75E6" w:rsidRPr="002871BD" w:rsidRDefault="00CF75E6" w:rsidP="002515E9">
            <w:pPr>
              <w:widowControl/>
              <w:jc w:val="left"/>
            </w:pPr>
          </w:p>
        </w:tc>
      </w:tr>
    </w:tbl>
    <w:p w:rsidR="00CF75E6" w:rsidRDefault="00CF75E6" w:rsidP="00CF75E6">
      <w:pPr>
        <w:pStyle w:val="afff4"/>
        <w:spacing w:before="120" w:after="120"/>
      </w:pPr>
      <w:bookmarkStart w:id="110" w:name="_Toc109399588"/>
      <w:r w:rsidRPr="00CC53E7">
        <w:t>技术支持中心</w:t>
      </w:r>
      <w:r w:rsidRPr="00CC53E7">
        <w:rPr>
          <w:rFonts w:hint="eastAsia"/>
        </w:rPr>
        <w:t>应急文件配置类型清单</w:t>
      </w:r>
      <w:bookmarkEnd w:id="1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3544"/>
        <w:gridCol w:w="1491"/>
      </w:tblGrid>
      <w:tr w:rsidR="00CF75E6" w:rsidRPr="00CC53E7" w:rsidTr="002515E9">
        <w:trPr>
          <w:jc w:val="center"/>
        </w:trPr>
        <w:tc>
          <w:tcPr>
            <w:tcW w:w="6731" w:type="dxa"/>
            <w:gridSpan w:val="3"/>
          </w:tcPr>
          <w:p w:rsidR="00CF75E6" w:rsidRPr="00CC53E7" w:rsidRDefault="00CF75E6" w:rsidP="002515E9">
            <w:pPr>
              <w:widowControl/>
              <w:jc w:val="center"/>
              <w:rPr>
                <w:b/>
              </w:rPr>
            </w:pPr>
            <w:r w:rsidRPr="00CC53E7">
              <w:rPr>
                <w:rFonts w:hint="eastAsia"/>
                <w:b/>
              </w:rPr>
              <w:t>技术支持中心应急文件配置类型清单</w:t>
            </w:r>
          </w:p>
        </w:tc>
      </w:tr>
      <w:tr w:rsidR="00CF75E6" w:rsidRPr="00CC53E7" w:rsidTr="00455F96">
        <w:trPr>
          <w:jc w:val="center"/>
        </w:trPr>
        <w:tc>
          <w:tcPr>
            <w:tcW w:w="1696" w:type="dxa"/>
          </w:tcPr>
          <w:p w:rsidR="00CF75E6" w:rsidRPr="00CC53E7" w:rsidRDefault="00CF75E6" w:rsidP="002515E9">
            <w:pPr>
              <w:widowControl/>
              <w:jc w:val="center"/>
              <w:rPr>
                <w:b/>
              </w:rPr>
            </w:pPr>
            <w:r w:rsidRPr="00CC53E7">
              <w:rPr>
                <w:b/>
              </w:rPr>
              <w:br w:type="page"/>
            </w:r>
            <w:r w:rsidRPr="00CC53E7">
              <w:rPr>
                <w:rFonts w:hint="eastAsia"/>
                <w:b/>
              </w:rPr>
              <w:t>文件种类</w:t>
            </w:r>
          </w:p>
        </w:tc>
        <w:tc>
          <w:tcPr>
            <w:tcW w:w="3544" w:type="dxa"/>
          </w:tcPr>
          <w:p w:rsidR="00CF75E6" w:rsidRPr="00CC53E7" w:rsidRDefault="00CF75E6" w:rsidP="002515E9">
            <w:pPr>
              <w:widowControl/>
              <w:jc w:val="center"/>
              <w:rPr>
                <w:b/>
              </w:rPr>
            </w:pPr>
            <w:r w:rsidRPr="00CC53E7">
              <w:rPr>
                <w:rFonts w:hint="eastAsia"/>
                <w:b/>
              </w:rPr>
              <w:t>文件类别</w:t>
            </w:r>
          </w:p>
        </w:tc>
        <w:tc>
          <w:tcPr>
            <w:tcW w:w="1491" w:type="dxa"/>
          </w:tcPr>
          <w:p w:rsidR="00CF75E6" w:rsidRPr="00CC53E7" w:rsidRDefault="00CF75E6" w:rsidP="002515E9">
            <w:pPr>
              <w:widowControl/>
              <w:jc w:val="center"/>
              <w:rPr>
                <w:b/>
              </w:rPr>
            </w:pPr>
            <w:r w:rsidRPr="00CC53E7">
              <w:rPr>
                <w:rFonts w:hint="eastAsia"/>
                <w:b/>
              </w:rPr>
              <w:t>备注</w:t>
            </w:r>
          </w:p>
        </w:tc>
      </w:tr>
      <w:tr w:rsidR="00CF75E6" w:rsidRPr="00CC53E7" w:rsidTr="00455F96">
        <w:trPr>
          <w:jc w:val="center"/>
        </w:trPr>
        <w:tc>
          <w:tcPr>
            <w:tcW w:w="1696" w:type="dxa"/>
            <w:vMerge w:val="restart"/>
          </w:tcPr>
          <w:p w:rsidR="00CF75E6" w:rsidRPr="00CC53E7" w:rsidRDefault="00CF75E6" w:rsidP="002515E9">
            <w:pPr>
              <w:widowControl/>
              <w:jc w:val="left"/>
            </w:pPr>
            <w:r w:rsidRPr="00CC53E7">
              <w:rPr>
                <w:rFonts w:hint="eastAsia"/>
              </w:rPr>
              <w:t>运行规程</w:t>
            </w:r>
          </w:p>
        </w:tc>
        <w:tc>
          <w:tcPr>
            <w:tcW w:w="3544" w:type="dxa"/>
          </w:tcPr>
          <w:p w:rsidR="00CF75E6" w:rsidRPr="00CC53E7" w:rsidRDefault="00CF75E6" w:rsidP="002515E9">
            <w:pPr>
              <w:widowControl/>
              <w:jc w:val="left"/>
            </w:pPr>
            <w:r w:rsidRPr="00CC53E7">
              <w:rPr>
                <w:rFonts w:hint="eastAsia"/>
              </w:rPr>
              <w:t>应急</w:t>
            </w:r>
            <w:r w:rsidRPr="00CC53E7">
              <w:t>运行规程</w:t>
            </w:r>
          </w:p>
        </w:tc>
        <w:tc>
          <w:tcPr>
            <w:tcW w:w="1491" w:type="dxa"/>
          </w:tcPr>
          <w:p w:rsidR="00CF75E6" w:rsidRPr="00CC53E7" w:rsidRDefault="00CF75E6" w:rsidP="002515E9">
            <w:pPr>
              <w:widowControl/>
              <w:jc w:val="left"/>
            </w:pPr>
          </w:p>
        </w:tc>
      </w:tr>
      <w:tr w:rsidR="00CF75E6" w:rsidRPr="00CC53E7" w:rsidTr="00455F96">
        <w:trPr>
          <w:jc w:val="center"/>
        </w:trPr>
        <w:tc>
          <w:tcPr>
            <w:tcW w:w="1696" w:type="dxa"/>
            <w:vMerge/>
          </w:tcPr>
          <w:p w:rsidR="00CF75E6" w:rsidRPr="00CC53E7" w:rsidRDefault="00CF75E6" w:rsidP="002515E9">
            <w:pPr>
              <w:widowControl/>
              <w:jc w:val="left"/>
            </w:pPr>
          </w:p>
        </w:tc>
        <w:tc>
          <w:tcPr>
            <w:tcW w:w="3544" w:type="dxa"/>
          </w:tcPr>
          <w:p w:rsidR="00CF75E6" w:rsidRPr="00CC53E7" w:rsidRDefault="00CF75E6" w:rsidP="002515E9">
            <w:pPr>
              <w:widowControl/>
              <w:jc w:val="left"/>
            </w:pPr>
            <w:r w:rsidRPr="00CC53E7">
              <w:rPr>
                <w:rFonts w:hint="eastAsia"/>
              </w:rPr>
              <w:t>异常</w:t>
            </w:r>
            <w:r w:rsidRPr="00CC53E7">
              <w:t>运行规程</w:t>
            </w:r>
          </w:p>
        </w:tc>
        <w:tc>
          <w:tcPr>
            <w:tcW w:w="1491" w:type="dxa"/>
          </w:tcPr>
          <w:p w:rsidR="00CF75E6" w:rsidRPr="00CC53E7" w:rsidRDefault="00CF75E6" w:rsidP="002515E9">
            <w:pPr>
              <w:widowControl/>
              <w:jc w:val="left"/>
            </w:pPr>
          </w:p>
        </w:tc>
      </w:tr>
      <w:tr w:rsidR="00CF75E6" w:rsidRPr="00CC53E7" w:rsidTr="00455F96">
        <w:trPr>
          <w:jc w:val="center"/>
        </w:trPr>
        <w:tc>
          <w:tcPr>
            <w:tcW w:w="1696" w:type="dxa"/>
            <w:vMerge/>
          </w:tcPr>
          <w:p w:rsidR="00CF75E6" w:rsidRPr="00CC53E7" w:rsidRDefault="00CF75E6" w:rsidP="002515E9">
            <w:pPr>
              <w:widowControl/>
              <w:jc w:val="left"/>
            </w:pPr>
          </w:p>
        </w:tc>
        <w:tc>
          <w:tcPr>
            <w:tcW w:w="3544" w:type="dxa"/>
          </w:tcPr>
          <w:p w:rsidR="00CF75E6" w:rsidRPr="00CC53E7" w:rsidRDefault="00CF75E6" w:rsidP="002515E9">
            <w:pPr>
              <w:widowControl/>
              <w:jc w:val="left"/>
            </w:pPr>
            <w:r w:rsidRPr="00CC53E7">
              <w:rPr>
                <w:rFonts w:hint="eastAsia"/>
              </w:rPr>
              <w:t>报警</w:t>
            </w:r>
            <w:r w:rsidRPr="00CC53E7">
              <w:t>相应规程</w:t>
            </w:r>
          </w:p>
        </w:tc>
        <w:tc>
          <w:tcPr>
            <w:tcW w:w="1491" w:type="dxa"/>
          </w:tcPr>
          <w:p w:rsidR="00CF75E6" w:rsidRPr="00CC53E7" w:rsidRDefault="00CF75E6" w:rsidP="002515E9">
            <w:pPr>
              <w:widowControl/>
              <w:jc w:val="left"/>
            </w:pPr>
          </w:p>
        </w:tc>
      </w:tr>
      <w:tr w:rsidR="00CF75E6" w:rsidRPr="00CC53E7" w:rsidTr="00455F96">
        <w:trPr>
          <w:jc w:val="center"/>
        </w:trPr>
        <w:tc>
          <w:tcPr>
            <w:tcW w:w="1696" w:type="dxa"/>
            <w:vMerge/>
          </w:tcPr>
          <w:p w:rsidR="00CF75E6" w:rsidRPr="00CC53E7" w:rsidRDefault="00CF75E6" w:rsidP="002515E9">
            <w:pPr>
              <w:widowControl/>
              <w:jc w:val="left"/>
            </w:pPr>
          </w:p>
        </w:tc>
        <w:tc>
          <w:tcPr>
            <w:tcW w:w="3544" w:type="dxa"/>
          </w:tcPr>
          <w:p w:rsidR="00CF75E6" w:rsidRPr="00CC53E7" w:rsidRDefault="00CF75E6" w:rsidP="002515E9">
            <w:pPr>
              <w:widowControl/>
              <w:jc w:val="left"/>
            </w:pPr>
            <w:r w:rsidRPr="00CC53E7">
              <w:rPr>
                <w:rFonts w:hint="eastAsia"/>
              </w:rPr>
              <w:t>总体</w:t>
            </w:r>
            <w:r w:rsidRPr="00CC53E7">
              <w:t>运行规程</w:t>
            </w:r>
          </w:p>
        </w:tc>
        <w:tc>
          <w:tcPr>
            <w:tcW w:w="1491" w:type="dxa"/>
          </w:tcPr>
          <w:p w:rsidR="00CF75E6" w:rsidRPr="00CC53E7" w:rsidRDefault="00CF75E6" w:rsidP="002515E9">
            <w:pPr>
              <w:widowControl/>
              <w:jc w:val="left"/>
            </w:pPr>
          </w:p>
        </w:tc>
      </w:tr>
      <w:tr w:rsidR="00CF75E6" w:rsidRPr="00CC53E7" w:rsidTr="00455F96">
        <w:trPr>
          <w:jc w:val="center"/>
        </w:trPr>
        <w:tc>
          <w:tcPr>
            <w:tcW w:w="1696" w:type="dxa"/>
            <w:vMerge/>
          </w:tcPr>
          <w:p w:rsidR="00CF75E6" w:rsidRPr="00CC53E7" w:rsidRDefault="00CF75E6" w:rsidP="002515E9">
            <w:pPr>
              <w:widowControl/>
              <w:jc w:val="left"/>
            </w:pPr>
          </w:p>
        </w:tc>
        <w:tc>
          <w:tcPr>
            <w:tcW w:w="3544" w:type="dxa"/>
          </w:tcPr>
          <w:p w:rsidR="00CF75E6" w:rsidRPr="00CC53E7" w:rsidRDefault="00CF75E6" w:rsidP="002515E9">
            <w:pPr>
              <w:widowControl/>
              <w:jc w:val="left"/>
            </w:pPr>
            <w:r w:rsidRPr="00CC53E7">
              <w:rPr>
                <w:rFonts w:hint="eastAsia"/>
              </w:rPr>
              <w:t>系统</w:t>
            </w:r>
            <w:r w:rsidRPr="00CC53E7">
              <w:t>运行规程</w:t>
            </w:r>
          </w:p>
        </w:tc>
        <w:tc>
          <w:tcPr>
            <w:tcW w:w="1491" w:type="dxa"/>
          </w:tcPr>
          <w:p w:rsidR="00CF75E6" w:rsidRPr="00CC53E7" w:rsidRDefault="00CF75E6" w:rsidP="002515E9">
            <w:pPr>
              <w:widowControl/>
              <w:jc w:val="left"/>
            </w:pPr>
          </w:p>
        </w:tc>
      </w:tr>
      <w:tr w:rsidR="00CF75E6" w:rsidRPr="00CC53E7" w:rsidTr="00455F96">
        <w:trPr>
          <w:jc w:val="center"/>
        </w:trPr>
        <w:tc>
          <w:tcPr>
            <w:tcW w:w="1696" w:type="dxa"/>
            <w:vMerge/>
          </w:tcPr>
          <w:p w:rsidR="00CF75E6" w:rsidRPr="00CC53E7" w:rsidRDefault="00CF75E6" w:rsidP="002515E9">
            <w:pPr>
              <w:widowControl/>
              <w:jc w:val="left"/>
            </w:pPr>
          </w:p>
        </w:tc>
        <w:tc>
          <w:tcPr>
            <w:tcW w:w="3544" w:type="dxa"/>
          </w:tcPr>
          <w:p w:rsidR="00CF75E6" w:rsidRPr="00CC53E7" w:rsidRDefault="00CF75E6" w:rsidP="002515E9">
            <w:pPr>
              <w:widowControl/>
              <w:jc w:val="left"/>
            </w:pPr>
            <w:r w:rsidRPr="00CC53E7">
              <w:rPr>
                <w:rFonts w:hint="eastAsia"/>
              </w:rPr>
              <w:t>事故</w:t>
            </w:r>
            <w:r w:rsidRPr="00CC53E7">
              <w:t>后运行规程</w:t>
            </w:r>
          </w:p>
        </w:tc>
        <w:tc>
          <w:tcPr>
            <w:tcW w:w="1491" w:type="dxa"/>
          </w:tcPr>
          <w:p w:rsidR="00CF75E6" w:rsidRPr="00CC53E7" w:rsidRDefault="00CF75E6" w:rsidP="002515E9">
            <w:pPr>
              <w:widowControl/>
              <w:jc w:val="left"/>
            </w:pPr>
          </w:p>
        </w:tc>
      </w:tr>
      <w:tr w:rsidR="00CF75E6" w:rsidRPr="00CC53E7" w:rsidTr="00455F96">
        <w:trPr>
          <w:jc w:val="center"/>
        </w:trPr>
        <w:tc>
          <w:tcPr>
            <w:tcW w:w="1696" w:type="dxa"/>
            <w:vMerge/>
          </w:tcPr>
          <w:p w:rsidR="00CF75E6" w:rsidRPr="00CC53E7" w:rsidRDefault="00CF75E6" w:rsidP="002515E9">
            <w:pPr>
              <w:widowControl/>
              <w:jc w:val="left"/>
            </w:pPr>
          </w:p>
        </w:tc>
        <w:tc>
          <w:tcPr>
            <w:tcW w:w="3544" w:type="dxa"/>
          </w:tcPr>
          <w:p w:rsidR="00CF75E6" w:rsidRPr="00CC53E7" w:rsidRDefault="00CF75E6" w:rsidP="002515E9">
            <w:pPr>
              <w:widowControl/>
              <w:jc w:val="left"/>
            </w:pPr>
            <w:r w:rsidRPr="00CC53E7">
              <w:rPr>
                <w:rFonts w:hint="eastAsia"/>
              </w:rPr>
              <w:t>定期试验规程</w:t>
            </w:r>
          </w:p>
        </w:tc>
        <w:tc>
          <w:tcPr>
            <w:tcW w:w="1491" w:type="dxa"/>
          </w:tcPr>
          <w:p w:rsidR="00CF75E6" w:rsidRPr="00CC53E7" w:rsidRDefault="00CF75E6" w:rsidP="002515E9">
            <w:pPr>
              <w:widowControl/>
              <w:jc w:val="left"/>
            </w:pPr>
          </w:p>
        </w:tc>
      </w:tr>
      <w:tr w:rsidR="00CF75E6" w:rsidRPr="00CC53E7" w:rsidTr="00455F96">
        <w:trPr>
          <w:jc w:val="center"/>
        </w:trPr>
        <w:tc>
          <w:tcPr>
            <w:tcW w:w="1696" w:type="dxa"/>
          </w:tcPr>
          <w:p w:rsidR="00CF75E6" w:rsidRPr="00CC53E7" w:rsidRDefault="00CF75E6" w:rsidP="002515E9">
            <w:pPr>
              <w:widowControl/>
            </w:pPr>
            <w:r w:rsidRPr="00CC53E7">
              <w:rPr>
                <w:rFonts w:hint="eastAsia"/>
              </w:rPr>
              <w:t>事故导则</w:t>
            </w:r>
          </w:p>
        </w:tc>
        <w:tc>
          <w:tcPr>
            <w:tcW w:w="3544" w:type="dxa"/>
          </w:tcPr>
          <w:p w:rsidR="00CF75E6" w:rsidRPr="00CC53E7" w:rsidRDefault="00CF75E6" w:rsidP="002515E9">
            <w:pPr>
              <w:widowControl/>
              <w:jc w:val="left"/>
            </w:pPr>
            <w:r w:rsidRPr="00CC53E7">
              <w:rPr>
                <w:rFonts w:hint="eastAsia"/>
              </w:rPr>
              <w:t>严重事故管理导则</w:t>
            </w:r>
          </w:p>
        </w:tc>
        <w:tc>
          <w:tcPr>
            <w:tcW w:w="1491" w:type="dxa"/>
          </w:tcPr>
          <w:p w:rsidR="00CF75E6" w:rsidRPr="00CC53E7" w:rsidRDefault="00CF75E6" w:rsidP="002515E9">
            <w:pPr>
              <w:widowControl/>
              <w:jc w:val="left"/>
            </w:pPr>
          </w:p>
        </w:tc>
      </w:tr>
      <w:tr w:rsidR="00CF75E6" w:rsidRPr="00CC53E7" w:rsidTr="00455F96">
        <w:trPr>
          <w:jc w:val="center"/>
        </w:trPr>
        <w:tc>
          <w:tcPr>
            <w:tcW w:w="1696" w:type="dxa"/>
            <w:vMerge w:val="restart"/>
            <w:vAlign w:val="center"/>
          </w:tcPr>
          <w:p w:rsidR="00CF75E6" w:rsidRPr="00CC53E7" w:rsidRDefault="00CF75E6" w:rsidP="002515E9">
            <w:pPr>
              <w:widowControl/>
            </w:pPr>
            <w:r w:rsidRPr="00CC53E7">
              <w:rPr>
                <w:rFonts w:hint="eastAsia"/>
              </w:rPr>
              <w:t>图纸</w:t>
            </w:r>
          </w:p>
        </w:tc>
        <w:tc>
          <w:tcPr>
            <w:tcW w:w="3544" w:type="dxa"/>
          </w:tcPr>
          <w:p w:rsidR="00CF75E6" w:rsidRPr="00CC53E7" w:rsidRDefault="00CF75E6" w:rsidP="002515E9">
            <w:pPr>
              <w:widowControl/>
              <w:jc w:val="left"/>
            </w:pPr>
            <w:r w:rsidRPr="00CC53E7">
              <w:rPr>
                <w:rFonts w:hint="eastAsia"/>
              </w:rPr>
              <w:t>工艺系统图</w:t>
            </w:r>
          </w:p>
        </w:tc>
        <w:tc>
          <w:tcPr>
            <w:tcW w:w="1491" w:type="dxa"/>
          </w:tcPr>
          <w:p w:rsidR="00CF75E6" w:rsidRPr="00CC53E7" w:rsidRDefault="00CF75E6" w:rsidP="002515E9">
            <w:pPr>
              <w:widowControl/>
              <w:jc w:val="left"/>
            </w:pPr>
          </w:p>
        </w:tc>
      </w:tr>
      <w:tr w:rsidR="00CF75E6" w:rsidRPr="00CC53E7" w:rsidTr="00455F96">
        <w:trPr>
          <w:jc w:val="center"/>
        </w:trPr>
        <w:tc>
          <w:tcPr>
            <w:tcW w:w="1696" w:type="dxa"/>
            <w:vMerge/>
          </w:tcPr>
          <w:p w:rsidR="00CF75E6" w:rsidRPr="00CC53E7" w:rsidRDefault="00CF75E6" w:rsidP="002515E9">
            <w:pPr>
              <w:widowControl/>
              <w:jc w:val="left"/>
            </w:pPr>
          </w:p>
        </w:tc>
        <w:tc>
          <w:tcPr>
            <w:tcW w:w="3544" w:type="dxa"/>
          </w:tcPr>
          <w:p w:rsidR="00CF75E6" w:rsidRPr="00CC53E7" w:rsidRDefault="00CF75E6" w:rsidP="002515E9">
            <w:pPr>
              <w:widowControl/>
              <w:jc w:val="left"/>
            </w:pPr>
            <w:r w:rsidRPr="00CC53E7">
              <w:rPr>
                <w:rFonts w:hint="eastAsia"/>
              </w:rPr>
              <w:t>电气图</w:t>
            </w:r>
          </w:p>
        </w:tc>
        <w:tc>
          <w:tcPr>
            <w:tcW w:w="1491" w:type="dxa"/>
          </w:tcPr>
          <w:p w:rsidR="00CF75E6" w:rsidRPr="00CC53E7" w:rsidRDefault="00CF75E6" w:rsidP="002515E9">
            <w:pPr>
              <w:widowControl/>
              <w:jc w:val="left"/>
            </w:pPr>
          </w:p>
        </w:tc>
      </w:tr>
      <w:tr w:rsidR="00CF75E6" w:rsidRPr="00CC53E7" w:rsidTr="00455F96">
        <w:trPr>
          <w:jc w:val="center"/>
        </w:trPr>
        <w:tc>
          <w:tcPr>
            <w:tcW w:w="1696" w:type="dxa"/>
            <w:vMerge/>
          </w:tcPr>
          <w:p w:rsidR="00CF75E6" w:rsidRPr="00CC53E7" w:rsidRDefault="00CF75E6" w:rsidP="002515E9">
            <w:pPr>
              <w:widowControl/>
              <w:jc w:val="left"/>
            </w:pPr>
          </w:p>
        </w:tc>
        <w:tc>
          <w:tcPr>
            <w:tcW w:w="3544" w:type="dxa"/>
          </w:tcPr>
          <w:p w:rsidR="00CF75E6" w:rsidRPr="00CC53E7" w:rsidRDefault="00CF75E6" w:rsidP="002515E9">
            <w:pPr>
              <w:widowControl/>
              <w:jc w:val="left"/>
            </w:pPr>
            <w:proofErr w:type="gramStart"/>
            <w:r w:rsidRPr="00CC53E7">
              <w:rPr>
                <w:rFonts w:hint="eastAsia"/>
              </w:rPr>
              <w:t>仪控图</w:t>
            </w:r>
            <w:proofErr w:type="gramEnd"/>
          </w:p>
        </w:tc>
        <w:tc>
          <w:tcPr>
            <w:tcW w:w="1491" w:type="dxa"/>
          </w:tcPr>
          <w:p w:rsidR="00CF75E6" w:rsidRPr="00CC53E7" w:rsidRDefault="00CF75E6" w:rsidP="002515E9">
            <w:pPr>
              <w:widowControl/>
              <w:jc w:val="left"/>
            </w:pPr>
          </w:p>
        </w:tc>
      </w:tr>
      <w:tr w:rsidR="00CF75E6" w:rsidRPr="00CC53E7" w:rsidTr="00455F96">
        <w:trPr>
          <w:jc w:val="center"/>
        </w:trPr>
        <w:tc>
          <w:tcPr>
            <w:tcW w:w="1696" w:type="dxa"/>
            <w:vMerge/>
          </w:tcPr>
          <w:p w:rsidR="00CF75E6" w:rsidRPr="00CC53E7" w:rsidRDefault="00CF75E6" w:rsidP="002515E9">
            <w:pPr>
              <w:widowControl/>
              <w:jc w:val="left"/>
            </w:pPr>
          </w:p>
        </w:tc>
        <w:tc>
          <w:tcPr>
            <w:tcW w:w="3544" w:type="dxa"/>
          </w:tcPr>
          <w:p w:rsidR="00CF75E6" w:rsidRPr="00CC53E7" w:rsidRDefault="00CF75E6" w:rsidP="002515E9">
            <w:pPr>
              <w:widowControl/>
              <w:jc w:val="left"/>
            </w:pPr>
            <w:r>
              <w:rPr>
                <w:rFonts w:hint="eastAsia"/>
              </w:rPr>
              <w:t>厂房</w:t>
            </w:r>
            <w:r w:rsidRPr="00CC53E7">
              <w:rPr>
                <w:rFonts w:hint="eastAsia"/>
              </w:rPr>
              <w:t>布置图</w:t>
            </w:r>
          </w:p>
        </w:tc>
        <w:tc>
          <w:tcPr>
            <w:tcW w:w="1491" w:type="dxa"/>
          </w:tcPr>
          <w:p w:rsidR="00CF75E6" w:rsidRPr="00CC53E7" w:rsidRDefault="00CF75E6" w:rsidP="002515E9">
            <w:pPr>
              <w:widowControl/>
              <w:jc w:val="left"/>
            </w:pPr>
          </w:p>
        </w:tc>
      </w:tr>
      <w:tr w:rsidR="00CF75E6" w:rsidRPr="00CC53E7" w:rsidTr="00455F96">
        <w:trPr>
          <w:jc w:val="center"/>
        </w:trPr>
        <w:tc>
          <w:tcPr>
            <w:tcW w:w="1696" w:type="dxa"/>
            <w:vMerge w:val="restart"/>
          </w:tcPr>
          <w:p w:rsidR="00CF75E6" w:rsidRPr="00CC53E7" w:rsidRDefault="00CF75E6" w:rsidP="002515E9">
            <w:pPr>
              <w:widowControl/>
              <w:jc w:val="left"/>
            </w:pPr>
            <w:r w:rsidRPr="00CC53E7">
              <w:rPr>
                <w:rFonts w:hint="eastAsia"/>
              </w:rPr>
              <w:t>应急</w:t>
            </w:r>
          </w:p>
        </w:tc>
        <w:tc>
          <w:tcPr>
            <w:tcW w:w="3544" w:type="dxa"/>
          </w:tcPr>
          <w:p w:rsidR="00CF75E6" w:rsidRPr="00CC53E7" w:rsidRDefault="00CF75E6" w:rsidP="002515E9">
            <w:pPr>
              <w:widowControl/>
              <w:jc w:val="left"/>
            </w:pPr>
            <w:r w:rsidRPr="00CC53E7">
              <w:rPr>
                <w:rFonts w:hint="eastAsia"/>
              </w:rPr>
              <w:t>应急计划及应急预案</w:t>
            </w:r>
          </w:p>
        </w:tc>
        <w:tc>
          <w:tcPr>
            <w:tcW w:w="1491" w:type="dxa"/>
          </w:tcPr>
          <w:p w:rsidR="00CF75E6" w:rsidRPr="00CC53E7" w:rsidRDefault="00CF75E6" w:rsidP="002515E9">
            <w:pPr>
              <w:widowControl/>
              <w:jc w:val="left"/>
            </w:pPr>
          </w:p>
        </w:tc>
      </w:tr>
      <w:tr w:rsidR="00CF75E6" w:rsidRPr="00CC53E7" w:rsidTr="00455F96">
        <w:trPr>
          <w:jc w:val="center"/>
        </w:trPr>
        <w:tc>
          <w:tcPr>
            <w:tcW w:w="1696" w:type="dxa"/>
            <w:vMerge/>
          </w:tcPr>
          <w:p w:rsidR="00CF75E6" w:rsidRPr="00CC53E7" w:rsidRDefault="00CF75E6" w:rsidP="002515E9">
            <w:pPr>
              <w:widowControl/>
              <w:jc w:val="left"/>
            </w:pPr>
          </w:p>
        </w:tc>
        <w:tc>
          <w:tcPr>
            <w:tcW w:w="3544" w:type="dxa"/>
          </w:tcPr>
          <w:p w:rsidR="00CF75E6" w:rsidRPr="00CC53E7" w:rsidRDefault="00CF75E6" w:rsidP="002515E9">
            <w:pPr>
              <w:widowControl/>
              <w:jc w:val="left"/>
            </w:pPr>
            <w:r w:rsidRPr="00CC53E7">
              <w:rPr>
                <w:rFonts w:hint="eastAsia"/>
              </w:rPr>
              <w:t>应急抢险工作程序</w:t>
            </w:r>
          </w:p>
        </w:tc>
        <w:tc>
          <w:tcPr>
            <w:tcW w:w="1491" w:type="dxa"/>
          </w:tcPr>
          <w:p w:rsidR="00CF75E6" w:rsidRPr="00CC53E7" w:rsidRDefault="00CF75E6" w:rsidP="002515E9">
            <w:pPr>
              <w:widowControl/>
              <w:jc w:val="left"/>
            </w:pPr>
          </w:p>
        </w:tc>
      </w:tr>
      <w:tr w:rsidR="00CF75E6" w:rsidRPr="00CC53E7" w:rsidTr="00455F96">
        <w:trPr>
          <w:jc w:val="center"/>
        </w:trPr>
        <w:tc>
          <w:tcPr>
            <w:tcW w:w="1696" w:type="dxa"/>
          </w:tcPr>
          <w:p w:rsidR="00CF75E6" w:rsidRPr="00CC53E7" w:rsidRDefault="00CF75E6" w:rsidP="002515E9">
            <w:pPr>
              <w:widowControl/>
              <w:jc w:val="left"/>
            </w:pPr>
            <w:r w:rsidRPr="00CC53E7">
              <w:rPr>
                <w:rFonts w:hint="eastAsia"/>
              </w:rPr>
              <w:t>管理程序</w:t>
            </w:r>
          </w:p>
        </w:tc>
        <w:tc>
          <w:tcPr>
            <w:tcW w:w="3544" w:type="dxa"/>
          </w:tcPr>
          <w:p w:rsidR="00CF75E6" w:rsidRPr="00CC53E7" w:rsidRDefault="00CF75E6" w:rsidP="002515E9">
            <w:pPr>
              <w:widowControl/>
              <w:jc w:val="left"/>
            </w:pPr>
            <w:r w:rsidRPr="00CC53E7">
              <w:rPr>
                <w:rFonts w:hint="eastAsia"/>
              </w:rPr>
              <w:t>电站及运行部门相关应急</w:t>
            </w:r>
            <w:r w:rsidRPr="00CC53E7">
              <w:t>程序</w:t>
            </w:r>
          </w:p>
        </w:tc>
        <w:tc>
          <w:tcPr>
            <w:tcW w:w="1491" w:type="dxa"/>
          </w:tcPr>
          <w:p w:rsidR="00CF75E6" w:rsidRPr="00CC53E7" w:rsidRDefault="00CF75E6" w:rsidP="002515E9">
            <w:pPr>
              <w:widowControl/>
              <w:jc w:val="left"/>
            </w:pPr>
          </w:p>
        </w:tc>
      </w:tr>
      <w:tr w:rsidR="00CF75E6" w:rsidRPr="00CC53E7" w:rsidTr="00455F96">
        <w:trPr>
          <w:jc w:val="center"/>
        </w:trPr>
        <w:tc>
          <w:tcPr>
            <w:tcW w:w="1696" w:type="dxa"/>
            <w:vMerge w:val="restart"/>
            <w:vAlign w:val="center"/>
          </w:tcPr>
          <w:p w:rsidR="00CF75E6" w:rsidRPr="00CC53E7" w:rsidRDefault="00CF75E6" w:rsidP="002515E9">
            <w:pPr>
              <w:widowControl/>
            </w:pPr>
            <w:r w:rsidRPr="00CC53E7">
              <w:rPr>
                <w:rFonts w:hint="eastAsia"/>
              </w:rPr>
              <w:t>上层文件</w:t>
            </w:r>
          </w:p>
        </w:tc>
        <w:tc>
          <w:tcPr>
            <w:tcW w:w="3544" w:type="dxa"/>
          </w:tcPr>
          <w:p w:rsidR="00CF75E6" w:rsidRPr="00CC53E7" w:rsidRDefault="00CF75E6" w:rsidP="002515E9">
            <w:pPr>
              <w:widowControl/>
              <w:jc w:val="left"/>
            </w:pPr>
            <w:r w:rsidRPr="00CC53E7">
              <w:rPr>
                <w:rFonts w:hint="eastAsia"/>
              </w:rPr>
              <w:t>调度规程</w:t>
            </w:r>
          </w:p>
        </w:tc>
        <w:tc>
          <w:tcPr>
            <w:tcW w:w="1491" w:type="dxa"/>
          </w:tcPr>
          <w:p w:rsidR="00CF75E6" w:rsidRPr="00CC53E7" w:rsidRDefault="00CF75E6" w:rsidP="002515E9">
            <w:pPr>
              <w:widowControl/>
              <w:jc w:val="left"/>
            </w:pPr>
          </w:p>
        </w:tc>
      </w:tr>
      <w:tr w:rsidR="00CF75E6" w:rsidRPr="00CC53E7" w:rsidTr="00455F96">
        <w:trPr>
          <w:jc w:val="center"/>
        </w:trPr>
        <w:tc>
          <w:tcPr>
            <w:tcW w:w="1696" w:type="dxa"/>
            <w:vMerge/>
          </w:tcPr>
          <w:p w:rsidR="00CF75E6" w:rsidRPr="00CC53E7" w:rsidRDefault="00CF75E6" w:rsidP="002515E9">
            <w:pPr>
              <w:widowControl/>
              <w:jc w:val="left"/>
            </w:pPr>
          </w:p>
        </w:tc>
        <w:tc>
          <w:tcPr>
            <w:tcW w:w="3544" w:type="dxa"/>
          </w:tcPr>
          <w:p w:rsidR="00CF75E6" w:rsidRPr="00CC53E7" w:rsidRDefault="00CF75E6" w:rsidP="002515E9">
            <w:pPr>
              <w:widowControl/>
              <w:jc w:val="left"/>
            </w:pPr>
            <w:r w:rsidRPr="00CC53E7">
              <w:rPr>
                <w:rFonts w:hint="eastAsia"/>
              </w:rPr>
              <w:t>电力安全工作规程</w:t>
            </w:r>
          </w:p>
        </w:tc>
        <w:tc>
          <w:tcPr>
            <w:tcW w:w="1491" w:type="dxa"/>
          </w:tcPr>
          <w:p w:rsidR="00CF75E6" w:rsidRPr="00CC53E7" w:rsidRDefault="00CF75E6" w:rsidP="002515E9">
            <w:pPr>
              <w:widowControl/>
              <w:jc w:val="left"/>
            </w:pPr>
          </w:p>
        </w:tc>
      </w:tr>
      <w:tr w:rsidR="00CF75E6" w:rsidRPr="00CC53E7" w:rsidTr="00455F96">
        <w:trPr>
          <w:jc w:val="center"/>
        </w:trPr>
        <w:tc>
          <w:tcPr>
            <w:tcW w:w="1696" w:type="dxa"/>
            <w:vMerge/>
          </w:tcPr>
          <w:p w:rsidR="00CF75E6" w:rsidRPr="00CC53E7" w:rsidRDefault="00CF75E6" w:rsidP="002515E9">
            <w:pPr>
              <w:widowControl/>
              <w:jc w:val="left"/>
            </w:pPr>
          </w:p>
        </w:tc>
        <w:tc>
          <w:tcPr>
            <w:tcW w:w="3544" w:type="dxa"/>
          </w:tcPr>
          <w:p w:rsidR="00CF75E6" w:rsidRPr="00CC53E7" w:rsidRDefault="00CF75E6" w:rsidP="002515E9">
            <w:pPr>
              <w:widowControl/>
              <w:jc w:val="left"/>
            </w:pPr>
            <w:r w:rsidRPr="00CC53E7">
              <w:rPr>
                <w:rFonts w:hint="eastAsia"/>
              </w:rPr>
              <w:t>环境影响报告（运行阶段）</w:t>
            </w:r>
          </w:p>
        </w:tc>
        <w:tc>
          <w:tcPr>
            <w:tcW w:w="1491" w:type="dxa"/>
          </w:tcPr>
          <w:p w:rsidR="00CF75E6" w:rsidRPr="00CC53E7" w:rsidRDefault="00CF75E6" w:rsidP="002515E9">
            <w:pPr>
              <w:widowControl/>
              <w:jc w:val="left"/>
            </w:pPr>
          </w:p>
        </w:tc>
      </w:tr>
      <w:tr w:rsidR="00CF75E6" w:rsidRPr="00CC53E7" w:rsidTr="00455F96">
        <w:trPr>
          <w:jc w:val="center"/>
        </w:trPr>
        <w:tc>
          <w:tcPr>
            <w:tcW w:w="1696" w:type="dxa"/>
            <w:vMerge/>
          </w:tcPr>
          <w:p w:rsidR="00CF75E6" w:rsidRPr="00CC53E7" w:rsidRDefault="00CF75E6" w:rsidP="002515E9">
            <w:pPr>
              <w:widowControl/>
              <w:jc w:val="left"/>
            </w:pPr>
          </w:p>
        </w:tc>
        <w:tc>
          <w:tcPr>
            <w:tcW w:w="3544" w:type="dxa"/>
          </w:tcPr>
          <w:p w:rsidR="00CF75E6" w:rsidRPr="00CC53E7" w:rsidRDefault="00CF75E6" w:rsidP="002515E9">
            <w:pPr>
              <w:widowControl/>
              <w:jc w:val="left"/>
            </w:pPr>
            <w:r w:rsidRPr="00CC53E7">
              <w:rPr>
                <w:rFonts w:hint="eastAsia"/>
              </w:rPr>
              <w:t>最终</w:t>
            </w:r>
            <w:r w:rsidRPr="00CC53E7">
              <w:t>安全分析报告</w:t>
            </w:r>
          </w:p>
        </w:tc>
        <w:tc>
          <w:tcPr>
            <w:tcW w:w="1491" w:type="dxa"/>
          </w:tcPr>
          <w:p w:rsidR="00CF75E6" w:rsidRPr="00CC53E7" w:rsidRDefault="00CF75E6" w:rsidP="002515E9">
            <w:pPr>
              <w:widowControl/>
              <w:jc w:val="left"/>
            </w:pPr>
          </w:p>
        </w:tc>
      </w:tr>
      <w:tr w:rsidR="00CF75E6" w:rsidRPr="002871BD" w:rsidTr="00455F96">
        <w:trPr>
          <w:trHeight w:val="222"/>
          <w:jc w:val="center"/>
        </w:trPr>
        <w:tc>
          <w:tcPr>
            <w:tcW w:w="1696" w:type="dxa"/>
          </w:tcPr>
          <w:p w:rsidR="00CF75E6" w:rsidRPr="00CC53E7" w:rsidRDefault="00CF75E6" w:rsidP="002515E9">
            <w:pPr>
              <w:widowControl/>
              <w:jc w:val="left"/>
            </w:pPr>
            <w:r w:rsidRPr="00CC53E7">
              <w:rPr>
                <w:rFonts w:hint="eastAsia"/>
              </w:rPr>
              <w:t>清单</w:t>
            </w:r>
          </w:p>
        </w:tc>
        <w:tc>
          <w:tcPr>
            <w:tcW w:w="3544" w:type="dxa"/>
          </w:tcPr>
          <w:p w:rsidR="00CF75E6" w:rsidRPr="00D96EAE" w:rsidRDefault="00CF75E6" w:rsidP="002515E9">
            <w:pPr>
              <w:pStyle w:val="affffffffffff3"/>
              <w:spacing w:before="0" w:beforeAutospacing="0" w:after="0" w:afterAutospacing="0"/>
              <w:rPr>
                <w:rFonts w:ascii="Times New Roman" w:hAnsi="Times New Roman" w:cs="Times New Roman"/>
                <w:kern w:val="2"/>
                <w:sz w:val="21"/>
              </w:rPr>
            </w:pPr>
            <w:r w:rsidRPr="00CC53E7">
              <w:rPr>
                <w:rFonts w:ascii="Times New Roman" w:hAnsi="Times New Roman" w:cs="Times New Roman" w:hint="eastAsia"/>
                <w:kern w:val="2"/>
                <w:sz w:val="21"/>
              </w:rPr>
              <w:t>定值清单</w:t>
            </w:r>
          </w:p>
        </w:tc>
        <w:tc>
          <w:tcPr>
            <w:tcW w:w="1491" w:type="dxa"/>
          </w:tcPr>
          <w:p w:rsidR="00CF75E6" w:rsidRPr="002871BD" w:rsidRDefault="00CF75E6" w:rsidP="002515E9">
            <w:pPr>
              <w:widowControl/>
              <w:jc w:val="left"/>
            </w:pPr>
          </w:p>
        </w:tc>
      </w:tr>
    </w:tbl>
    <w:p w:rsidR="00CF75E6" w:rsidRDefault="00CF75E6" w:rsidP="00CF75E6">
      <w:pPr>
        <w:pStyle w:val="afff4"/>
        <w:spacing w:before="120" w:after="120"/>
      </w:pPr>
      <w:bookmarkStart w:id="111" w:name="_Toc109399589"/>
      <w:r>
        <w:rPr>
          <w:rFonts w:hint="eastAsia"/>
        </w:rPr>
        <w:t>运行支持中心</w:t>
      </w:r>
      <w:r w:rsidRPr="0002657C">
        <w:rPr>
          <w:rFonts w:hint="eastAsia"/>
        </w:rPr>
        <w:t>应急文件配置类型清单</w:t>
      </w:r>
      <w:bookmarkEnd w:id="111"/>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3544"/>
        <w:gridCol w:w="1559"/>
      </w:tblGrid>
      <w:tr w:rsidR="00CF75E6" w:rsidRPr="002871BD" w:rsidTr="00455F96">
        <w:tc>
          <w:tcPr>
            <w:tcW w:w="6804" w:type="dxa"/>
            <w:gridSpan w:val="3"/>
          </w:tcPr>
          <w:p w:rsidR="00CF75E6" w:rsidRPr="00CC53E7" w:rsidRDefault="00CF75E6" w:rsidP="00455F96">
            <w:pPr>
              <w:widowControl/>
              <w:ind w:leftChars="-26" w:left="-55"/>
              <w:jc w:val="center"/>
              <w:rPr>
                <w:b/>
              </w:rPr>
            </w:pPr>
            <w:r w:rsidRPr="00CC53E7">
              <w:rPr>
                <w:rFonts w:hint="eastAsia"/>
                <w:b/>
              </w:rPr>
              <w:t>运行支持中心应急文件配置类型清单</w:t>
            </w:r>
          </w:p>
        </w:tc>
      </w:tr>
      <w:tr w:rsidR="00CF75E6" w:rsidRPr="002871BD" w:rsidTr="00455F96">
        <w:tc>
          <w:tcPr>
            <w:tcW w:w="1701" w:type="dxa"/>
          </w:tcPr>
          <w:p w:rsidR="00CF75E6" w:rsidRPr="008252B0" w:rsidRDefault="00CF75E6" w:rsidP="002515E9">
            <w:pPr>
              <w:widowControl/>
              <w:jc w:val="center"/>
              <w:rPr>
                <w:b/>
              </w:rPr>
            </w:pPr>
            <w:r w:rsidRPr="008252B0">
              <w:rPr>
                <w:b/>
              </w:rPr>
              <w:br w:type="page"/>
            </w:r>
            <w:r w:rsidRPr="008252B0">
              <w:rPr>
                <w:rFonts w:hint="eastAsia"/>
                <w:b/>
              </w:rPr>
              <w:t>文件种类</w:t>
            </w:r>
          </w:p>
        </w:tc>
        <w:tc>
          <w:tcPr>
            <w:tcW w:w="3544" w:type="dxa"/>
          </w:tcPr>
          <w:p w:rsidR="00CF75E6" w:rsidRPr="008252B0" w:rsidRDefault="00CF75E6" w:rsidP="002515E9">
            <w:pPr>
              <w:widowControl/>
              <w:jc w:val="center"/>
              <w:rPr>
                <w:b/>
              </w:rPr>
            </w:pPr>
            <w:r w:rsidRPr="008252B0">
              <w:rPr>
                <w:rFonts w:hint="eastAsia"/>
                <w:b/>
              </w:rPr>
              <w:t>文件类别</w:t>
            </w:r>
          </w:p>
        </w:tc>
        <w:tc>
          <w:tcPr>
            <w:tcW w:w="1559" w:type="dxa"/>
          </w:tcPr>
          <w:p w:rsidR="00CF75E6" w:rsidRPr="008252B0" w:rsidRDefault="00CF75E6" w:rsidP="002515E9">
            <w:pPr>
              <w:widowControl/>
              <w:jc w:val="center"/>
              <w:rPr>
                <w:b/>
              </w:rPr>
            </w:pPr>
            <w:r w:rsidRPr="008252B0">
              <w:rPr>
                <w:rFonts w:hint="eastAsia"/>
                <w:b/>
              </w:rPr>
              <w:t>备注</w:t>
            </w:r>
          </w:p>
        </w:tc>
      </w:tr>
      <w:tr w:rsidR="00CF75E6" w:rsidRPr="002871BD" w:rsidTr="00455F96">
        <w:tc>
          <w:tcPr>
            <w:tcW w:w="1701" w:type="dxa"/>
            <w:vMerge w:val="restart"/>
          </w:tcPr>
          <w:p w:rsidR="00CF75E6" w:rsidRPr="002871BD" w:rsidRDefault="00CF75E6" w:rsidP="00455F96">
            <w:pPr>
              <w:widowControl/>
              <w:ind w:leftChars="-228" w:left="-479" w:firstLineChars="337" w:firstLine="708"/>
              <w:jc w:val="left"/>
            </w:pPr>
            <w:r w:rsidRPr="002871BD">
              <w:rPr>
                <w:rFonts w:hint="eastAsia"/>
              </w:rPr>
              <w:t>运行规程</w:t>
            </w:r>
          </w:p>
        </w:tc>
        <w:tc>
          <w:tcPr>
            <w:tcW w:w="3544" w:type="dxa"/>
          </w:tcPr>
          <w:p w:rsidR="00CF75E6" w:rsidRPr="002871BD" w:rsidRDefault="00CF75E6" w:rsidP="002515E9">
            <w:pPr>
              <w:widowControl/>
              <w:jc w:val="left"/>
            </w:pPr>
            <w:r>
              <w:rPr>
                <w:rFonts w:hint="eastAsia"/>
              </w:rPr>
              <w:t>应急</w:t>
            </w:r>
            <w:r>
              <w:t>运行规程</w:t>
            </w:r>
          </w:p>
        </w:tc>
        <w:tc>
          <w:tcPr>
            <w:tcW w:w="1559" w:type="dxa"/>
          </w:tcPr>
          <w:p w:rsidR="00CF75E6" w:rsidRPr="002871BD" w:rsidRDefault="00CF75E6" w:rsidP="002515E9">
            <w:pPr>
              <w:widowControl/>
              <w:jc w:val="left"/>
            </w:pPr>
          </w:p>
        </w:tc>
      </w:tr>
      <w:tr w:rsidR="00CF75E6" w:rsidRPr="002871BD" w:rsidTr="00455F96">
        <w:tc>
          <w:tcPr>
            <w:tcW w:w="1701" w:type="dxa"/>
            <w:vMerge/>
          </w:tcPr>
          <w:p w:rsidR="00CF75E6" w:rsidRPr="002871BD" w:rsidRDefault="00CF75E6" w:rsidP="002515E9">
            <w:pPr>
              <w:widowControl/>
              <w:jc w:val="left"/>
            </w:pPr>
          </w:p>
        </w:tc>
        <w:tc>
          <w:tcPr>
            <w:tcW w:w="3544" w:type="dxa"/>
          </w:tcPr>
          <w:p w:rsidR="00CF75E6" w:rsidRPr="002871BD" w:rsidRDefault="00CF75E6" w:rsidP="002515E9">
            <w:pPr>
              <w:widowControl/>
              <w:jc w:val="left"/>
            </w:pPr>
            <w:r>
              <w:rPr>
                <w:rFonts w:hint="eastAsia"/>
              </w:rPr>
              <w:t>异常</w:t>
            </w:r>
            <w:r>
              <w:t>运行规程</w:t>
            </w:r>
          </w:p>
        </w:tc>
        <w:tc>
          <w:tcPr>
            <w:tcW w:w="1559" w:type="dxa"/>
          </w:tcPr>
          <w:p w:rsidR="00CF75E6" w:rsidRPr="002871BD" w:rsidRDefault="00CF75E6" w:rsidP="002515E9">
            <w:pPr>
              <w:widowControl/>
              <w:jc w:val="left"/>
            </w:pPr>
          </w:p>
        </w:tc>
      </w:tr>
      <w:tr w:rsidR="00CF75E6" w:rsidRPr="002871BD" w:rsidTr="00455F96">
        <w:tc>
          <w:tcPr>
            <w:tcW w:w="1701" w:type="dxa"/>
            <w:vMerge/>
          </w:tcPr>
          <w:p w:rsidR="00CF75E6" w:rsidRPr="002871BD" w:rsidRDefault="00CF75E6" w:rsidP="002515E9">
            <w:pPr>
              <w:widowControl/>
              <w:jc w:val="left"/>
            </w:pPr>
          </w:p>
        </w:tc>
        <w:tc>
          <w:tcPr>
            <w:tcW w:w="3544" w:type="dxa"/>
          </w:tcPr>
          <w:p w:rsidR="00CF75E6" w:rsidRPr="002871BD" w:rsidRDefault="00CF75E6" w:rsidP="002515E9">
            <w:pPr>
              <w:widowControl/>
              <w:jc w:val="left"/>
            </w:pPr>
            <w:r>
              <w:rPr>
                <w:rFonts w:hint="eastAsia"/>
              </w:rPr>
              <w:t>报警</w:t>
            </w:r>
            <w:r>
              <w:t>相应规程</w:t>
            </w:r>
          </w:p>
        </w:tc>
        <w:tc>
          <w:tcPr>
            <w:tcW w:w="1559" w:type="dxa"/>
          </w:tcPr>
          <w:p w:rsidR="00CF75E6" w:rsidRPr="002871BD" w:rsidRDefault="00CF75E6" w:rsidP="002515E9">
            <w:pPr>
              <w:widowControl/>
              <w:jc w:val="left"/>
            </w:pPr>
          </w:p>
        </w:tc>
      </w:tr>
      <w:tr w:rsidR="00CF75E6" w:rsidRPr="002871BD" w:rsidTr="00455F96">
        <w:tc>
          <w:tcPr>
            <w:tcW w:w="1701" w:type="dxa"/>
            <w:vMerge/>
          </w:tcPr>
          <w:p w:rsidR="00CF75E6" w:rsidRPr="002871BD" w:rsidRDefault="00CF75E6" w:rsidP="002515E9">
            <w:pPr>
              <w:widowControl/>
              <w:jc w:val="left"/>
            </w:pPr>
          </w:p>
        </w:tc>
        <w:tc>
          <w:tcPr>
            <w:tcW w:w="3544" w:type="dxa"/>
          </w:tcPr>
          <w:p w:rsidR="00CF75E6" w:rsidRPr="002871BD" w:rsidRDefault="00CF75E6" w:rsidP="002515E9">
            <w:pPr>
              <w:widowControl/>
              <w:jc w:val="left"/>
            </w:pPr>
            <w:r>
              <w:rPr>
                <w:rFonts w:hint="eastAsia"/>
              </w:rPr>
              <w:t>总体</w:t>
            </w:r>
            <w:r>
              <w:t>运行规程</w:t>
            </w:r>
          </w:p>
        </w:tc>
        <w:tc>
          <w:tcPr>
            <w:tcW w:w="1559" w:type="dxa"/>
          </w:tcPr>
          <w:p w:rsidR="00CF75E6" w:rsidRPr="002871BD" w:rsidRDefault="00CF75E6" w:rsidP="002515E9">
            <w:pPr>
              <w:widowControl/>
              <w:jc w:val="left"/>
            </w:pPr>
          </w:p>
        </w:tc>
      </w:tr>
      <w:tr w:rsidR="00CF75E6" w:rsidRPr="002871BD" w:rsidTr="00455F96">
        <w:tc>
          <w:tcPr>
            <w:tcW w:w="1701" w:type="dxa"/>
            <w:vMerge/>
          </w:tcPr>
          <w:p w:rsidR="00CF75E6" w:rsidRPr="002871BD" w:rsidRDefault="00CF75E6" w:rsidP="002515E9">
            <w:pPr>
              <w:widowControl/>
              <w:jc w:val="left"/>
            </w:pPr>
          </w:p>
        </w:tc>
        <w:tc>
          <w:tcPr>
            <w:tcW w:w="3544" w:type="dxa"/>
          </w:tcPr>
          <w:p w:rsidR="00CF75E6" w:rsidRPr="002871BD" w:rsidRDefault="00CF75E6" w:rsidP="002515E9">
            <w:pPr>
              <w:widowControl/>
              <w:jc w:val="left"/>
            </w:pPr>
            <w:r>
              <w:rPr>
                <w:rFonts w:hint="eastAsia"/>
              </w:rPr>
              <w:t>系统</w:t>
            </w:r>
            <w:r>
              <w:t>运行规程</w:t>
            </w:r>
          </w:p>
        </w:tc>
        <w:tc>
          <w:tcPr>
            <w:tcW w:w="1559" w:type="dxa"/>
          </w:tcPr>
          <w:p w:rsidR="00CF75E6" w:rsidRPr="002871BD" w:rsidRDefault="00CF75E6" w:rsidP="002515E9">
            <w:pPr>
              <w:widowControl/>
              <w:jc w:val="left"/>
            </w:pPr>
          </w:p>
        </w:tc>
      </w:tr>
      <w:tr w:rsidR="00CF75E6" w:rsidRPr="002871BD" w:rsidTr="00455F96">
        <w:tc>
          <w:tcPr>
            <w:tcW w:w="1701" w:type="dxa"/>
            <w:vMerge/>
          </w:tcPr>
          <w:p w:rsidR="00CF75E6" w:rsidRPr="002871BD" w:rsidRDefault="00CF75E6" w:rsidP="002515E9">
            <w:pPr>
              <w:widowControl/>
              <w:jc w:val="left"/>
            </w:pPr>
          </w:p>
        </w:tc>
        <w:tc>
          <w:tcPr>
            <w:tcW w:w="3544" w:type="dxa"/>
          </w:tcPr>
          <w:p w:rsidR="00CF75E6" w:rsidRPr="002871BD" w:rsidRDefault="00CF75E6" w:rsidP="002515E9">
            <w:pPr>
              <w:widowControl/>
              <w:jc w:val="left"/>
            </w:pPr>
            <w:r>
              <w:rPr>
                <w:rFonts w:hint="eastAsia"/>
              </w:rPr>
              <w:t>事故</w:t>
            </w:r>
            <w:r>
              <w:t>后运行规程</w:t>
            </w:r>
          </w:p>
        </w:tc>
        <w:tc>
          <w:tcPr>
            <w:tcW w:w="1559" w:type="dxa"/>
          </w:tcPr>
          <w:p w:rsidR="00CF75E6" w:rsidRPr="002871BD" w:rsidRDefault="00CF75E6" w:rsidP="002515E9">
            <w:pPr>
              <w:widowControl/>
              <w:jc w:val="left"/>
            </w:pPr>
          </w:p>
        </w:tc>
      </w:tr>
      <w:tr w:rsidR="00CF75E6" w:rsidRPr="002871BD" w:rsidTr="00455F96">
        <w:tc>
          <w:tcPr>
            <w:tcW w:w="1701" w:type="dxa"/>
          </w:tcPr>
          <w:p w:rsidR="00CF75E6" w:rsidRPr="002871BD" w:rsidRDefault="00CF75E6" w:rsidP="002515E9">
            <w:pPr>
              <w:widowControl/>
            </w:pPr>
            <w:r w:rsidRPr="002871BD">
              <w:rPr>
                <w:rFonts w:hint="eastAsia"/>
              </w:rPr>
              <w:t>事故导则</w:t>
            </w:r>
          </w:p>
        </w:tc>
        <w:tc>
          <w:tcPr>
            <w:tcW w:w="3544" w:type="dxa"/>
          </w:tcPr>
          <w:p w:rsidR="00CF75E6" w:rsidRPr="00D96EAE" w:rsidRDefault="00CF75E6" w:rsidP="002515E9">
            <w:pPr>
              <w:widowControl/>
              <w:jc w:val="left"/>
            </w:pPr>
            <w:r w:rsidRPr="002871BD">
              <w:rPr>
                <w:rFonts w:hint="eastAsia"/>
              </w:rPr>
              <w:t>严重事故管理导则</w:t>
            </w:r>
          </w:p>
        </w:tc>
        <w:tc>
          <w:tcPr>
            <w:tcW w:w="1559" w:type="dxa"/>
          </w:tcPr>
          <w:p w:rsidR="00CF75E6" w:rsidRPr="002871BD" w:rsidRDefault="00CF75E6" w:rsidP="002515E9">
            <w:pPr>
              <w:widowControl/>
              <w:jc w:val="left"/>
            </w:pPr>
          </w:p>
        </w:tc>
      </w:tr>
      <w:tr w:rsidR="00CF75E6" w:rsidRPr="002871BD" w:rsidTr="00455F96">
        <w:tc>
          <w:tcPr>
            <w:tcW w:w="1701" w:type="dxa"/>
            <w:vMerge w:val="restart"/>
          </w:tcPr>
          <w:p w:rsidR="00CF75E6" w:rsidRPr="002871BD" w:rsidRDefault="00CF75E6" w:rsidP="002515E9">
            <w:pPr>
              <w:jc w:val="left"/>
            </w:pPr>
            <w:r w:rsidRPr="002871BD">
              <w:rPr>
                <w:rFonts w:hint="eastAsia"/>
              </w:rPr>
              <w:t>图纸</w:t>
            </w:r>
          </w:p>
        </w:tc>
        <w:tc>
          <w:tcPr>
            <w:tcW w:w="3544" w:type="dxa"/>
          </w:tcPr>
          <w:p w:rsidR="00CF75E6" w:rsidRPr="002871BD" w:rsidRDefault="00CF75E6" w:rsidP="002515E9">
            <w:pPr>
              <w:widowControl/>
              <w:jc w:val="left"/>
            </w:pPr>
            <w:r>
              <w:rPr>
                <w:rFonts w:hint="eastAsia"/>
              </w:rPr>
              <w:t>厂区平面图</w:t>
            </w:r>
          </w:p>
        </w:tc>
        <w:tc>
          <w:tcPr>
            <w:tcW w:w="1559" w:type="dxa"/>
          </w:tcPr>
          <w:p w:rsidR="00CF75E6" w:rsidRPr="002871BD" w:rsidRDefault="00CF75E6" w:rsidP="002515E9">
            <w:pPr>
              <w:widowControl/>
              <w:jc w:val="left"/>
            </w:pPr>
          </w:p>
        </w:tc>
      </w:tr>
      <w:tr w:rsidR="00CF75E6" w:rsidRPr="002871BD" w:rsidTr="00455F96">
        <w:tc>
          <w:tcPr>
            <w:tcW w:w="1701" w:type="dxa"/>
            <w:vMerge/>
          </w:tcPr>
          <w:p w:rsidR="00CF75E6" w:rsidRPr="002871BD" w:rsidRDefault="00CF75E6" w:rsidP="002515E9">
            <w:pPr>
              <w:widowControl/>
              <w:jc w:val="left"/>
            </w:pPr>
          </w:p>
        </w:tc>
        <w:tc>
          <w:tcPr>
            <w:tcW w:w="3544" w:type="dxa"/>
          </w:tcPr>
          <w:p w:rsidR="00CF75E6" w:rsidRPr="002871BD" w:rsidRDefault="00CF75E6" w:rsidP="002515E9">
            <w:pPr>
              <w:widowControl/>
              <w:jc w:val="left"/>
            </w:pPr>
            <w:r w:rsidRPr="002871BD">
              <w:rPr>
                <w:rFonts w:hint="eastAsia"/>
              </w:rPr>
              <w:t>工艺系统图</w:t>
            </w:r>
          </w:p>
        </w:tc>
        <w:tc>
          <w:tcPr>
            <w:tcW w:w="1559" w:type="dxa"/>
          </w:tcPr>
          <w:p w:rsidR="00CF75E6" w:rsidRPr="002871BD" w:rsidRDefault="00CF75E6" w:rsidP="002515E9">
            <w:pPr>
              <w:widowControl/>
              <w:jc w:val="left"/>
            </w:pPr>
          </w:p>
        </w:tc>
      </w:tr>
      <w:tr w:rsidR="00CF75E6" w:rsidRPr="002871BD" w:rsidTr="00455F96">
        <w:tc>
          <w:tcPr>
            <w:tcW w:w="1701" w:type="dxa"/>
            <w:vMerge/>
          </w:tcPr>
          <w:p w:rsidR="00CF75E6" w:rsidRPr="002871BD" w:rsidRDefault="00CF75E6" w:rsidP="002515E9">
            <w:pPr>
              <w:widowControl/>
              <w:jc w:val="left"/>
            </w:pPr>
          </w:p>
        </w:tc>
        <w:tc>
          <w:tcPr>
            <w:tcW w:w="3544" w:type="dxa"/>
          </w:tcPr>
          <w:p w:rsidR="00CF75E6" w:rsidRPr="002871BD" w:rsidRDefault="00CF75E6" w:rsidP="002515E9">
            <w:pPr>
              <w:widowControl/>
              <w:jc w:val="left"/>
            </w:pPr>
            <w:r w:rsidRPr="002871BD">
              <w:rPr>
                <w:rFonts w:hint="eastAsia"/>
              </w:rPr>
              <w:t>电气图</w:t>
            </w:r>
          </w:p>
        </w:tc>
        <w:tc>
          <w:tcPr>
            <w:tcW w:w="1559" w:type="dxa"/>
          </w:tcPr>
          <w:p w:rsidR="00CF75E6" w:rsidRPr="002871BD" w:rsidRDefault="00CF75E6" w:rsidP="002515E9">
            <w:pPr>
              <w:widowControl/>
              <w:jc w:val="left"/>
            </w:pPr>
          </w:p>
        </w:tc>
      </w:tr>
      <w:tr w:rsidR="00CF75E6" w:rsidRPr="002871BD" w:rsidTr="00455F96">
        <w:tc>
          <w:tcPr>
            <w:tcW w:w="1701" w:type="dxa"/>
            <w:vMerge/>
          </w:tcPr>
          <w:p w:rsidR="00CF75E6" w:rsidRPr="002871BD" w:rsidRDefault="00CF75E6" w:rsidP="002515E9">
            <w:pPr>
              <w:widowControl/>
              <w:jc w:val="left"/>
            </w:pPr>
          </w:p>
        </w:tc>
        <w:tc>
          <w:tcPr>
            <w:tcW w:w="3544" w:type="dxa"/>
          </w:tcPr>
          <w:p w:rsidR="00CF75E6" w:rsidRPr="002871BD" w:rsidRDefault="00CF75E6" w:rsidP="002515E9">
            <w:pPr>
              <w:widowControl/>
              <w:jc w:val="left"/>
            </w:pPr>
            <w:proofErr w:type="gramStart"/>
            <w:r w:rsidRPr="002871BD">
              <w:rPr>
                <w:rFonts w:hint="eastAsia"/>
              </w:rPr>
              <w:t>仪控图</w:t>
            </w:r>
            <w:proofErr w:type="gramEnd"/>
          </w:p>
        </w:tc>
        <w:tc>
          <w:tcPr>
            <w:tcW w:w="1559" w:type="dxa"/>
          </w:tcPr>
          <w:p w:rsidR="00CF75E6" w:rsidRPr="002871BD" w:rsidRDefault="00CF75E6" w:rsidP="002515E9">
            <w:pPr>
              <w:widowControl/>
              <w:jc w:val="left"/>
            </w:pPr>
          </w:p>
        </w:tc>
      </w:tr>
      <w:tr w:rsidR="00CF75E6" w:rsidRPr="002871BD" w:rsidTr="00455F96">
        <w:tc>
          <w:tcPr>
            <w:tcW w:w="1701" w:type="dxa"/>
          </w:tcPr>
          <w:p w:rsidR="00CF75E6" w:rsidRPr="002871BD" w:rsidRDefault="00CF75E6" w:rsidP="002515E9">
            <w:pPr>
              <w:widowControl/>
              <w:jc w:val="left"/>
            </w:pPr>
            <w:r w:rsidRPr="002871BD">
              <w:rPr>
                <w:rFonts w:hint="eastAsia"/>
              </w:rPr>
              <w:t>应急</w:t>
            </w:r>
          </w:p>
        </w:tc>
        <w:tc>
          <w:tcPr>
            <w:tcW w:w="3544" w:type="dxa"/>
          </w:tcPr>
          <w:p w:rsidR="00CF75E6" w:rsidRPr="002871BD" w:rsidRDefault="00CF75E6" w:rsidP="002515E9">
            <w:pPr>
              <w:widowControl/>
              <w:jc w:val="left"/>
            </w:pPr>
            <w:r w:rsidRPr="002871BD">
              <w:rPr>
                <w:rFonts w:hint="eastAsia"/>
              </w:rPr>
              <w:t>应急计划及应急预案</w:t>
            </w:r>
          </w:p>
        </w:tc>
        <w:tc>
          <w:tcPr>
            <w:tcW w:w="1559" w:type="dxa"/>
          </w:tcPr>
          <w:p w:rsidR="00CF75E6" w:rsidRPr="002871BD" w:rsidRDefault="00CF75E6" w:rsidP="002515E9">
            <w:pPr>
              <w:widowControl/>
              <w:jc w:val="left"/>
            </w:pPr>
          </w:p>
        </w:tc>
      </w:tr>
      <w:tr w:rsidR="00CF75E6" w:rsidRPr="002871BD" w:rsidTr="00455F96">
        <w:tc>
          <w:tcPr>
            <w:tcW w:w="1701" w:type="dxa"/>
          </w:tcPr>
          <w:p w:rsidR="00CF75E6" w:rsidRPr="00D96EAE" w:rsidRDefault="00CF75E6" w:rsidP="002515E9">
            <w:pPr>
              <w:widowControl/>
              <w:jc w:val="left"/>
            </w:pPr>
            <w:r w:rsidRPr="00D96EAE">
              <w:rPr>
                <w:rFonts w:hint="eastAsia"/>
              </w:rPr>
              <w:t>管理程序</w:t>
            </w:r>
          </w:p>
        </w:tc>
        <w:tc>
          <w:tcPr>
            <w:tcW w:w="3544" w:type="dxa"/>
          </w:tcPr>
          <w:p w:rsidR="00CF75E6" w:rsidRPr="00D96EAE" w:rsidRDefault="00CF75E6" w:rsidP="002515E9">
            <w:pPr>
              <w:widowControl/>
              <w:jc w:val="left"/>
            </w:pPr>
            <w:r w:rsidRPr="00D96EAE">
              <w:rPr>
                <w:rFonts w:hint="eastAsia"/>
              </w:rPr>
              <w:t>电站及运行部门相关</w:t>
            </w:r>
            <w:r>
              <w:rPr>
                <w:rFonts w:hint="eastAsia"/>
              </w:rPr>
              <w:t>应急</w:t>
            </w:r>
            <w:r>
              <w:t>程序</w:t>
            </w:r>
          </w:p>
        </w:tc>
        <w:tc>
          <w:tcPr>
            <w:tcW w:w="1559" w:type="dxa"/>
          </w:tcPr>
          <w:p w:rsidR="00CF75E6" w:rsidRPr="002871BD" w:rsidRDefault="00CF75E6" w:rsidP="002515E9">
            <w:pPr>
              <w:widowControl/>
              <w:jc w:val="left"/>
            </w:pPr>
          </w:p>
        </w:tc>
      </w:tr>
      <w:tr w:rsidR="00CF75E6" w:rsidRPr="002871BD" w:rsidTr="00455F96">
        <w:tc>
          <w:tcPr>
            <w:tcW w:w="1701" w:type="dxa"/>
            <w:vMerge w:val="restart"/>
          </w:tcPr>
          <w:p w:rsidR="00CF75E6" w:rsidRPr="002871BD" w:rsidRDefault="00CF75E6" w:rsidP="002515E9">
            <w:pPr>
              <w:widowControl/>
              <w:jc w:val="left"/>
            </w:pPr>
            <w:r w:rsidRPr="002871BD">
              <w:rPr>
                <w:rFonts w:hint="eastAsia"/>
              </w:rPr>
              <w:t>上层文件</w:t>
            </w:r>
          </w:p>
        </w:tc>
        <w:tc>
          <w:tcPr>
            <w:tcW w:w="3544" w:type="dxa"/>
          </w:tcPr>
          <w:p w:rsidR="00CF75E6" w:rsidRPr="002871BD" w:rsidRDefault="00CF75E6" w:rsidP="002515E9">
            <w:pPr>
              <w:widowControl/>
              <w:jc w:val="left"/>
            </w:pPr>
            <w:r w:rsidRPr="002871BD">
              <w:rPr>
                <w:rFonts w:hint="eastAsia"/>
              </w:rPr>
              <w:t>调度规程</w:t>
            </w:r>
          </w:p>
        </w:tc>
        <w:tc>
          <w:tcPr>
            <w:tcW w:w="1559" w:type="dxa"/>
          </w:tcPr>
          <w:p w:rsidR="00CF75E6" w:rsidRPr="002871BD" w:rsidRDefault="00CF75E6" w:rsidP="002515E9">
            <w:pPr>
              <w:widowControl/>
              <w:jc w:val="left"/>
            </w:pPr>
          </w:p>
        </w:tc>
      </w:tr>
      <w:tr w:rsidR="00CF75E6" w:rsidRPr="002871BD" w:rsidTr="00455F96">
        <w:tc>
          <w:tcPr>
            <w:tcW w:w="1701" w:type="dxa"/>
            <w:vMerge/>
          </w:tcPr>
          <w:p w:rsidR="00CF75E6" w:rsidRPr="002871BD" w:rsidRDefault="00CF75E6" w:rsidP="002515E9">
            <w:pPr>
              <w:widowControl/>
              <w:jc w:val="left"/>
            </w:pPr>
          </w:p>
        </w:tc>
        <w:tc>
          <w:tcPr>
            <w:tcW w:w="3544" w:type="dxa"/>
          </w:tcPr>
          <w:p w:rsidR="00CF75E6" w:rsidRPr="002871BD" w:rsidRDefault="00CF75E6" w:rsidP="002515E9">
            <w:pPr>
              <w:widowControl/>
              <w:jc w:val="left"/>
            </w:pPr>
            <w:r w:rsidRPr="002871BD">
              <w:rPr>
                <w:rFonts w:hint="eastAsia"/>
              </w:rPr>
              <w:t>电力安全工作规程</w:t>
            </w:r>
          </w:p>
        </w:tc>
        <w:tc>
          <w:tcPr>
            <w:tcW w:w="1559" w:type="dxa"/>
          </w:tcPr>
          <w:p w:rsidR="00CF75E6" w:rsidRPr="002871BD" w:rsidRDefault="00CF75E6" w:rsidP="002515E9">
            <w:pPr>
              <w:widowControl/>
              <w:jc w:val="left"/>
            </w:pPr>
          </w:p>
        </w:tc>
      </w:tr>
      <w:tr w:rsidR="00CF75E6" w:rsidRPr="002871BD" w:rsidTr="00455F96">
        <w:tc>
          <w:tcPr>
            <w:tcW w:w="1701" w:type="dxa"/>
            <w:vMerge/>
          </w:tcPr>
          <w:p w:rsidR="00CF75E6" w:rsidRPr="002871BD" w:rsidRDefault="00CF75E6" w:rsidP="002515E9">
            <w:pPr>
              <w:widowControl/>
              <w:jc w:val="left"/>
            </w:pPr>
          </w:p>
        </w:tc>
        <w:tc>
          <w:tcPr>
            <w:tcW w:w="3544" w:type="dxa"/>
          </w:tcPr>
          <w:p w:rsidR="00CF75E6" w:rsidRPr="002871BD" w:rsidRDefault="00CF75E6" w:rsidP="002515E9">
            <w:pPr>
              <w:widowControl/>
              <w:jc w:val="left"/>
            </w:pPr>
            <w:r>
              <w:rPr>
                <w:rFonts w:hint="eastAsia"/>
              </w:rPr>
              <w:t>环境影响报告（运行阶段）</w:t>
            </w:r>
          </w:p>
        </w:tc>
        <w:tc>
          <w:tcPr>
            <w:tcW w:w="1559" w:type="dxa"/>
          </w:tcPr>
          <w:p w:rsidR="00CF75E6" w:rsidRPr="002871BD" w:rsidRDefault="00CF75E6" w:rsidP="002515E9">
            <w:pPr>
              <w:widowControl/>
              <w:jc w:val="left"/>
            </w:pPr>
          </w:p>
        </w:tc>
      </w:tr>
      <w:tr w:rsidR="00CF75E6" w:rsidRPr="002871BD" w:rsidTr="00455F96">
        <w:tc>
          <w:tcPr>
            <w:tcW w:w="1701" w:type="dxa"/>
            <w:vMerge/>
          </w:tcPr>
          <w:p w:rsidR="00CF75E6" w:rsidRPr="002871BD" w:rsidRDefault="00CF75E6" w:rsidP="002515E9">
            <w:pPr>
              <w:widowControl/>
              <w:jc w:val="left"/>
            </w:pPr>
          </w:p>
        </w:tc>
        <w:tc>
          <w:tcPr>
            <w:tcW w:w="3544" w:type="dxa"/>
          </w:tcPr>
          <w:p w:rsidR="00CF75E6" w:rsidRPr="002871BD" w:rsidRDefault="00CF75E6" w:rsidP="002515E9">
            <w:pPr>
              <w:widowControl/>
              <w:jc w:val="left"/>
            </w:pPr>
            <w:r w:rsidRPr="00010B3D">
              <w:rPr>
                <w:rFonts w:hint="eastAsia"/>
              </w:rPr>
              <w:t>最终</w:t>
            </w:r>
            <w:r w:rsidRPr="00010B3D">
              <w:t>安全分析报告</w:t>
            </w:r>
          </w:p>
        </w:tc>
        <w:tc>
          <w:tcPr>
            <w:tcW w:w="1559" w:type="dxa"/>
          </w:tcPr>
          <w:p w:rsidR="00CF75E6" w:rsidRPr="002871BD" w:rsidRDefault="00CF75E6" w:rsidP="002515E9">
            <w:pPr>
              <w:widowControl/>
              <w:jc w:val="left"/>
            </w:pPr>
          </w:p>
        </w:tc>
      </w:tr>
      <w:tr w:rsidR="00CF75E6" w:rsidRPr="002871BD" w:rsidTr="00455F96">
        <w:tc>
          <w:tcPr>
            <w:tcW w:w="1701" w:type="dxa"/>
          </w:tcPr>
          <w:p w:rsidR="00CF75E6" w:rsidRPr="002871BD" w:rsidRDefault="00CF75E6" w:rsidP="002515E9">
            <w:pPr>
              <w:widowControl/>
              <w:jc w:val="left"/>
            </w:pPr>
            <w:r w:rsidRPr="002871BD">
              <w:rPr>
                <w:rFonts w:hint="eastAsia"/>
              </w:rPr>
              <w:t>清单</w:t>
            </w:r>
          </w:p>
        </w:tc>
        <w:tc>
          <w:tcPr>
            <w:tcW w:w="3544" w:type="dxa"/>
          </w:tcPr>
          <w:p w:rsidR="00CF75E6" w:rsidRPr="00D96EAE" w:rsidRDefault="00CF75E6" w:rsidP="002515E9">
            <w:pPr>
              <w:pStyle w:val="affffffffffff3"/>
              <w:spacing w:before="0" w:beforeAutospacing="0" w:after="0" w:afterAutospacing="0"/>
              <w:rPr>
                <w:rFonts w:ascii="Times New Roman" w:hAnsi="Times New Roman" w:cs="Times New Roman"/>
                <w:kern w:val="2"/>
                <w:sz w:val="21"/>
              </w:rPr>
            </w:pPr>
            <w:r w:rsidRPr="00D96EAE">
              <w:rPr>
                <w:rFonts w:ascii="Times New Roman" w:hAnsi="Times New Roman" w:cs="Times New Roman" w:hint="eastAsia"/>
                <w:kern w:val="2"/>
                <w:sz w:val="21"/>
              </w:rPr>
              <w:t>定值清单</w:t>
            </w:r>
          </w:p>
        </w:tc>
        <w:tc>
          <w:tcPr>
            <w:tcW w:w="1559" w:type="dxa"/>
          </w:tcPr>
          <w:p w:rsidR="00CF75E6" w:rsidRPr="002871BD" w:rsidRDefault="00CF75E6" w:rsidP="002515E9">
            <w:pPr>
              <w:widowControl/>
              <w:jc w:val="left"/>
            </w:pPr>
          </w:p>
        </w:tc>
      </w:tr>
    </w:tbl>
    <w:p w:rsidR="00CF75E6" w:rsidRDefault="00CF75E6" w:rsidP="00CF75E6">
      <w:pPr>
        <w:pStyle w:val="afff4"/>
        <w:spacing w:before="120" w:after="120"/>
      </w:pPr>
      <w:bookmarkStart w:id="112" w:name="_Toc109399590"/>
      <w:r>
        <w:rPr>
          <w:rFonts w:hint="eastAsia"/>
        </w:rPr>
        <w:t>辅助控制室</w:t>
      </w:r>
      <w:r w:rsidRPr="0002657C">
        <w:rPr>
          <w:rFonts w:hint="eastAsia"/>
        </w:rPr>
        <w:t>应急文件配置类型清单</w:t>
      </w:r>
      <w:bookmarkEnd w:id="112"/>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3544"/>
        <w:gridCol w:w="1559"/>
      </w:tblGrid>
      <w:tr w:rsidR="00CF75E6" w:rsidRPr="002871BD" w:rsidTr="00455F96">
        <w:tc>
          <w:tcPr>
            <w:tcW w:w="6804" w:type="dxa"/>
            <w:gridSpan w:val="3"/>
          </w:tcPr>
          <w:p w:rsidR="00CF75E6" w:rsidRPr="00CC53E7" w:rsidRDefault="00CF75E6" w:rsidP="002515E9">
            <w:pPr>
              <w:widowControl/>
              <w:jc w:val="center"/>
              <w:rPr>
                <w:b/>
              </w:rPr>
            </w:pPr>
            <w:r w:rsidRPr="00CC53E7">
              <w:rPr>
                <w:rFonts w:hint="eastAsia"/>
                <w:b/>
              </w:rPr>
              <w:t>辅助控制室应急文件配置清单</w:t>
            </w:r>
          </w:p>
        </w:tc>
      </w:tr>
      <w:tr w:rsidR="00CF75E6" w:rsidRPr="002871BD" w:rsidTr="00455F96">
        <w:tc>
          <w:tcPr>
            <w:tcW w:w="1701" w:type="dxa"/>
          </w:tcPr>
          <w:p w:rsidR="00CF75E6" w:rsidRPr="008252B0" w:rsidRDefault="00CF75E6" w:rsidP="002515E9">
            <w:pPr>
              <w:widowControl/>
              <w:jc w:val="center"/>
              <w:rPr>
                <w:b/>
              </w:rPr>
            </w:pPr>
            <w:r w:rsidRPr="008252B0">
              <w:rPr>
                <w:rFonts w:hint="eastAsia"/>
                <w:b/>
              </w:rPr>
              <w:t>文件种类</w:t>
            </w:r>
          </w:p>
        </w:tc>
        <w:tc>
          <w:tcPr>
            <w:tcW w:w="3544" w:type="dxa"/>
          </w:tcPr>
          <w:p w:rsidR="00CF75E6" w:rsidRPr="008252B0" w:rsidRDefault="00CF75E6" w:rsidP="002515E9">
            <w:pPr>
              <w:widowControl/>
              <w:jc w:val="center"/>
              <w:rPr>
                <w:b/>
              </w:rPr>
            </w:pPr>
            <w:r w:rsidRPr="008252B0">
              <w:rPr>
                <w:rFonts w:hint="eastAsia"/>
                <w:b/>
              </w:rPr>
              <w:t>文件类别</w:t>
            </w:r>
          </w:p>
        </w:tc>
        <w:tc>
          <w:tcPr>
            <w:tcW w:w="1559" w:type="dxa"/>
          </w:tcPr>
          <w:p w:rsidR="00CF75E6" w:rsidRPr="008252B0" w:rsidRDefault="00CF75E6" w:rsidP="002515E9">
            <w:pPr>
              <w:widowControl/>
              <w:jc w:val="center"/>
              <w:rPr>
                <w:b/>
              </w:rPr>
            </w:pPr>
            <w:r w:rsidRPr="008252B0">
              <w:rPr>
                <w:rFonts w:hint="eastAsia"/>
                <w:b/>
              </w:rPr>
              <w:t>备注</w:t>
            </w:r>
          </w:p>
        </w:tc>
      </w:tr>
      <w:tr w:rsidR="00CF75E6" w:rsidRPr="002871BD" w:rsidTr="00455F96">
        <w:tc>
          <w:tcPr>
            <w:tcW w:w="1701" w:type="dxa"/>
            <w:vMerge w:val="restart"/>
          </w:tcPr>
          <w:p w:rsidR="00CF75E6" w:rsidRPr="002871BD" w:rsidRDefault="00CF75E6" w:rsidP="002515E9">
            <w:pPr>
              <w:widowControl/>
              <w:jc w:val="distribute"/>
            </w:pPr>
            <w:r w:rsidRPr="002871BD">
              <w:rPr>
                <w:rFonts w:hint="eastAsia"/>
              </w:rPr>
              <w:t>运行规程</w:t>
            </w:r>
          </w:p>
        </w:tc>
        <w:tc>
          <w:tcPr>
            <w:tcW w:w="3544" w:type="dxa"/>
          </w:tcPr>
          <w:p w:rsidR="00CF75E6" w:rsidRPr="002871BD" w:rsidRDefault="00CF75E6" w:rsidP="002515E9">
            <w:pPr>
              <w:widowControl/>
              <w:jc w:val="left"/>
            </w:pPr>
            <w:r>
              <w:rPr>
                <w:rFonts w:hint="eastAsia"/>
              </w:rPr>
              <w:t>应急</w:t>
            </w:r>
            <w:r>
              <w:t>运行规程</w:t>
            </w:r>
          </w:p>
        </w:tc>
        <w:tc>
          <w:tcPr>
            <w:tcW w:w="1559" w:type="dxa"/>
          </w:tcPr>
          <w:p w:rsidR="00CF75E6" w:rsidRPr="002871BD" w:rsidRDefault="00CF75E6" w:rsidP="002515E9">
            <w:pPr>
              <w:widowControl/>
              <w:jc w:val="left"/>
            </w:pPr>
          </w:p>
        </w:tc>
      </w:tr>
      <w:tr w:rsidR="00CF75E6" w:rsidRPr="002871BD" w:rsidTr="00455F96">
        <w:tc>
          <w:tcPr>
            <w:tcW w:w="1701" w:type="dxa"/>
            <w:vMerge/>
          </w:tcPr>
          <w:p w:rsidR="00CF75E6" w:rsidRPr="002871BD" w:rsidRDefault="00CF75E6" w:rsidP="002515E9">
            <w:pPr>
              <w:widowControl/>
              <w:jc w:val="left"/>
            </w:pPr>
          </w:p>
        </w:tc>
        <w:tc>
          <w:tcPr>
            <w:tcW w:w="3544" w:type="dxa"/>
          </w:tcPr>
          <w:p w:rsidR="00CF75E6" w:rsidRPr="002871BD" w:rsidRDefault="00CF75E6" w:rsidP="002515E9">
            <w:pPr>
              <w:widowControl/>
              <w:jc w:val="left"/>
            </w:pPr>
            <w:r>
              <w:rPr>
                <w:rFonts w:hint="eastAsia"/>
              </w:rPr>
              <w:t>异常</w:t>
            </w:r>
            <w:r>
              <w:t>运行规程</w:t>
            </w:r>
          </w:p>
        </w:tc>
        <w:tc>
          <w:tcPr>
            <w:tcW w:w="1559" w:type="dxa"/>
          </w:tcPr>
          <w:p w:rsidR="00CF75E6" w:rsidRPr="002871BD" w:rsidRDefault="00CF75E6" w:rsidP="002515E9">
            <w:pPr>
              <w:widowControl/>
              <w:jc w:val="left"/>
            </w:pPr>
          </w:p>
        </w:tc>
      </w:tr>
      <w:tr w:rsidR="00CF75E6" w:rsidRPr="002871BD" w:rsidTr="00455F96">
        <w:tc>
          <w:tcPr>
            <w:tcW w:w="1701" w:type="dxa"/>
          </w:tcPr>
          <w:p w:rsidR="00CF75E6" w:rsidRPr="002871BD" w:rsidRDefault="00CF75E6" w:rsidP="002515E9">
            <w:pPr>
              <w:widowControl/>
              <w:jc w:val="left"/>
            </w:pPr>
            <w:r w:rsidRPr="002871BD">
              <w:rPr>
                <w:rFonts w:hint="eastAsia"/>
              </w:rPr>
              <w:t>事故导则</w:t>
            </w:r>
          </w:p>
        </w:tc>
        <w:tc>
          <w:tcPr>
            <w:tcW w:w="3544" w:type="dxa"/>
          </w:tcPr>
          <w:p w:rsidR="00CF75E6" w:rsidRPr="002871BD" w:rsidRDefault="00CF75E6" w:rsidP="002515E9">
            <w:pPr>
              <w:widowControl/>
              <w:jc w:val="left"/>
            </w:pPr>
            <w:r w:rsidRPr="002871BD">
              <w:rPr>
                <w:rFonts w:hint="eastAsia"/>
              </w:rPr>
              <w:t>严重事故管理导则</w:t>
            </w:r>
          </w:p>
        </w:tc>
        <w:tc>
          <w:tcPr>
            <w:tcW w:w="1559" w:type="dxa"/>
          </w:tcPr>
          <w:p w:rsidR="00CF75E6" w:rsidRPr="002871BD" w:rsidRDefault="00CF75E6" w:rsidP="002515E9">
            <w:pPr>
              <w:widowControl/>
              <w:jc w:val="left"/>
            </w:pPr>
          </w:p>
        </w:tc>
      </w:tr>
      <w:tr w:rsidR="00CF75E6" w:rsidRPr="002871BD" w:rsidTr="00455F96">
        <w:tc>
          <w:tcPr>
            <w:tcW w:w="1701" w:type="dxa"/>
          </w:tcPr>
          <w:p w:rsidR="00CF75E6" w:rsidRPr="002871BD" w:rsidRDefault="00CF75E6" w:rsidP="002515E9">
            <w:pPr>
              <w:widowControl/>
              <w:jc w:val="left"/>
            </w:pPr>
            <w:r w:rsidRPr="002871BD">
              <w:rPr>
                <w:rFonts w:hint="eastAsia"/>
              </w:rPr>
              <w:t>应急</w:t>
            </w:r>
          </w:p>
        </w:tc>
        <w:tc>
          <w:tcPr>
            <w:tcW w:w="3544" w:type="dxa"/>
          </w:tcPr>
          <w:p w:rsidR="00CF75E6" w:rsidRPr="002871BD" w:rsidRDefault="00CF75E6" w:rsidP="002515E9">
            <w:pPr>
              <w:widowControl/>
              <w:jc w:val="left"/>
            </w:pPr>
            <w:r w:rsidRPr="002871BD">
              <w:rPr>
                <w:rFonts w:hint="eastAsia"/>
              </w:rPr>
              <w:t>应急计划及应急预案</w:t>
            </w:r>
          </w:p>
        </w:tc>
        <w:tc>
          <w:tcPr>
            <w:tcW w:w="1559" w:type="dxa"/>
          </w:tcPr>
          <w:p w:rsidR="00CF75E6" w:rsidRPr="002871BD" w:rsidRDefault="00CF75E6" w:rsidP="002515E9">
            <w:pPr>
              <w:widowControl/>
              <w:jc w:val="left"/>
            </w:pPr>
          </w:p>
        </w:tc>
      </w:tr>
      <w:tr w:rsidR="00CF75E6" w:rsidRPr="002871BD" w:rsidTr="00455F96">
        <w:tc>
          <w:tcPr>
            <w:tcW w:w="1701" w:type="dxa"/>
          </w:tcPr>
          <w:p w:rsidR="00CF75E6" w:rsidRPr="00D96EAE" w:rsidRDefault="00CF75E6" w:rsidP="002515E9">
            <w:pPr>
              <w:widowControl/>
              <w:jc w:val="left"/>
            </w:pPr>
            <w:r w:rsidRPr="00D96EAE">
              <w:rPr>
                <w:rFonts w:hint="eastAsia"/>
              </w:rPr>
              <w:t>管理程序</w:t>
            </w:r>
          </w:p>
        </w:tc>
        <w:tc>
          <w:tcPr>
            <w:tcW w:w="3544" w:type="dxa"/>
          </w:tcPr>
          <w:p w:rsidR="00CF75E6" w:rsidRPr="00D96EAE" w:rsidRDefault="00CF75E6" w:rsidP="002515E9">
            <w:pPr>
              <w:widowControl/>
              <w:jc w:val="left"/>
            </w:pPr>
            <w:r w:rsidRPr="00D96EAE">
              <w:rPr>
                <w:rFonts w:hint="eastAsia"/>
              </w:rPr>
              <w:t>电站及运行部门相关</w:t>
            </w:r>
            <w:r>
              <w:rPr>
                <w:rFonts w:hint="eastAsia"/>
              </w:rPr>
              <w:t>应急</w:t>
            </w:r>
            <w:r>
              <w:t>程序</w:t>
            </w:r>
          </w:p>
        </w:tc>
        <w:tc>
          <w:tcPr>
            <w:tcW w:w="1559" w:type="dxa"/>
          </w:tcPr>
          <w:p w:rsidR="00CF75E6" w:rsidRPr="002871BD" w:rsidRDefault="00CF75E6" w:rsidP="002515E9">
            <w:pPr>
              <w:widowControl/>
              <w:jc w:val="left"/>
            </w:pPr>
          </w:p>
        </w:tc>
      </w:tr>
    </w:tbl>
    <w:p w:rsidR="00CF75E6" w:rsidRDefault="00CF75E6" w:rsidP="00CF75E6">
      <w:pPr>
        <w:pStyle w:val="afff3"/>
        <w:spacing w:before="120" w:after="120"/>
      </w:pPr>
      <w:bookmarkStart w:id="113" w:name="_Toc109399591"/>
      <w:bookmarkStart w:id="114" w:name="_Toc109399612"/>
      <w:r>
        <w:rPr>
          <w:rFonts w:hint="eastAsia"/>
        </w:rPr>
        <w:t>应急文件</w:t>
      </w:r>
      <w:r>
        <w:t>的配置</w:t>
      </w:r>
      <w:bookmarkEnd w:id="113"/>
      <w:bookmarkEnd w:id="114"/>
    </w:p>
    <w:p w:rsidR="00CF75E6" w:rsidRDefault="00CF75E6" w:rsidP="00185791">
      <w:pPr>
        <w:pStyle w:val="afc"/>
        <w:numPr>
          <w:ilvl w:val="1"/>
          <w:numId w:val="39"/>
        </w:numPr>
      </w:pPr>
      <w:r>
        <w:rPr>
          <w:rFonts w:hint="eastAsia"/>
        </w:rPr>
        <w:t>为保障应急情况下文件使用顺畅，应急文件站配置现行有效的电子和纸质版应急文件。</w:t>
      </w:r>
    </w:p>
    <w:p w:rsidR="00CF75E6" w:rsidRDefault="00CF75E6" w:rsidP="00CF75E6">
      <w:pPr>
        <w:pStyle w:val="afc"/>
      </w:pPr>
      <w:r>
        <w:rPr>
          <w:rFonts w:hint="eastAsia"/>
        </w:rPr>
        <w:t>文件上加盖“应急文件”印章或水印，以区别于其他工作文件。</w:t>
      </w:r>
    </w:p>
    <w:p w:rsidR="00CF75E6" w:rsidRDefault="00CF75E6" w:rsidP="00CF75E6">
      <w:pPr>
        <w:pStyle w:val="afc"/>
      </w:pPr>
      <w:r>
        <w:rPr>
          <w:rFonts w:hint="eastAsia"/>
        </w:rPr>
        <w:t>配置到各站点的文件，需摆放在固定位置存放的文件装具上，并张贴明显的“应急文件”标识，便于应急情况下的及时识别和利用。</w:t>
      </w:r>
    </w:p>
    <w:p w:rsidR="00CF75E6" w:rsidRDefault="00CF75E6" w:rsidP="00CF75E6">
      <w:pPr>
        <w:pStyle w:val="afc"/>
      </w:pPr>
      <w:r>
        <w:rPr>
          <w:rFonts w:hint="eastAsia"/>
        </w:rPr>
        <w:t>为确保应急文件的完整性与有效性，文档部门须定期对应急文件站进行检查、指导。</w:t>
      </w:r>
    </w:p>
    <w:p w:rsidR="00E73A0F" w:rsidRDefault="00E73A0F" w:rsidP="00CF75E6">
      <w:pPr>
        <w:pStyle w:val="afc"/>
        <w:sectPr w:rsidR="00E73A0F" w:rsidSect="009908A3">
          <w:pgSz w:w="11906" w:h="16838" w:code="9"/>
          <w:pgMar w:top="2410" w:right="1134" w:bottom="1134" w:left="1134" w:header="1418" w:footer="1134" w:gutter="284"/>
          <w:pgNumType w:start="1"/>
          <w:cols w:space="425"/>
          <w:formProt w:val="0"/>
          <w:docGrid w:linePitch="312"/>
        </w:sectPr>
      </w:pPr>
      <w:bookmarkStart w:id="115" w:name="BookMark6"/>
      <w:bookmarkEnd w:id="25"/>
    </w:p>
    <w:p w:rsidR="00E73A0F" w:rsidRDefault="00E73A0F" w:rsidP="00E73A0F">
      <w:pPr>
        <w:pStyle w:val="afffff3"/>
        <w:spacing w:before="96" w:after="120"/>
      </w:pPr>
      <w:bookmarkStart w:id="116" w:name="_Toc109399592"/>
      <w:bookmarkStart w:id="117" w:name="_Toc109399613"/>
      <w:r w:rsidRPr="00E73A0F">
        <w:rPr>
          <w:rFonts w:hint="eastAsia"/>
          <w:spacing w:val="105"/>
        </w:rPr>
        <w:t>参考文</w:t>
      </w:r>
      <w:r>
        <w:rPr>
          <w:rFonts w:hint="eastAsia"/>
        </w:rPr>
        <w:t>献</w:t>
      </w:r>
      <w:bookmarkEnd w:id="116"/>
      <w:bookmarkEnd w:id="117"/>
    </w:p>
    <w:p w:rsidR="00E73A0F" w:rsidRDefault="00E73A0F" w:rsidP="00E73A0F">
      <w:pPr>
        <w:pStyle w:val="afffffffffffa"/>
      </w:pPr>
      <w:r>
        <w:rPr>
          <w:rFonts w:hint="eastAsia"/>
        </w:rPr>
        <w:t>GB/T 18894</w:t>
      </w:r>
      <w:r>
        <w:t xml:space="preserve">  </w:t>
      </w:r>
      <w:r>
        <w:rPr>
          <w:rFonts w:hint="eastAsia"/>
        </w:rPr>
        <w:t>电子文件归档与管理规范</w:t>
      </w:r>
    </w:p>
    <w:p w:rsidR="00E73A0F" w:rsidRDefault="00E73A0F" w:rsidP="00E73A0F">
      <w:pPr>
        <w:pStyle w:val="afffffffffffa"/>
      </w:pPr>
      <w:r w:rsidRPr="00195BFB">
        <w:rPr>
          <w:rFonts w:hint="eastAsia"/>
        </w:rPr>
        <w:t>GB/T16702</w:t>
      </w:r>
      <w:r>
        <w:t xml:space="preserve">   </w:t>
      </w:r>
      <w:r w:rsidRPr="00570265">
        <w:rPr>
          <w:rFonts w:hint="eastAsia"/>
        </w:rPr>
        <w:t>压水堆核电厂核岛机械设备设计规范</w:t>
      </w:r>
    </w:p>
    <w:p w:rsidR="00E73A0F" w:rsidRDefault="00E73A0F" w:rsidP="00E73A0F">
      <w:pPr>
        <w:pStyle w:val="afffffffffffa"/>
      </w:pPr>
      <w:r w:rsidRPr="00195BFB">
        <w:rPr>
          <w:rFonts w:hint="eastAsia"/>
        </w:rPr>
        <w:t>GB/T50958</w:t>
      </w:r>
      <w:r>
        <w:t xml:space="preserve">   </w:t>
      </w:r>
      <w:r w:rsidRPr="00570265">
        <w:rPr>
          <w:rFonts w:hint="eastAsia"/>
        </w:rPr>
        <w:t>核电厂常规岛设计规范</w:t>
      </w:r>
    </w:p>
    <w:p w:rsidR="00E73A0F" w:rsidRDefault="00E73A0F" w:rsidP="00E73A0F">
      <w:pPr>
        <w:pStyle w:val="afffffffffffc"/>
        <w:tabs>
          <w:tab w:val="clear" w:pos="840"/>
        </w:tabs>
        <w:ind w:left="426" w:firstLine="0"/>
        <w:rPr>
          <w:noProof/>
        </w:rPr>
      </w:pPr>
      <w:r w:rsidRPr="00830D2C">
        <w:rPr>
          <w:rFonts w:hint="eastAsia"/>
          <w:noProof/>
        </w:rPr>
        <w:t>H</w:t>
      </w:r>
      <w:r w:rsidRPr="00830D2C">
        <w:rPr>
          <w:noProof/>
        </w:rPr>
        <w:t>J808</w:t>
      </w:r>
      <w:r>
        <w:rPr>
          <w:noProof/>
        </w:rPr>
        <w:t xml:space="preserve">       </w:t>
      </w:r>
      <w:r w:rsidRPr="00830D2C">
        <w:rPr>
          <w:rFonts w:hint="eastAsia"/>
          <w:noProof/>
        </w:rPr>
        <w:t>环境影响评价技术导则 核电厂环境影响报告书的格式和内容</w:t>
      </w:r>
    </w:p>
    <w:p w:rsidR="00E73A0F" w:rsidRPr="00830D2C" w:rsidRDefault="00E73A0F" w:rsidP="00E73A0F">
      <w:pPr>
        <w:pStyle w:val="afffffffffffa"/>
      </w:pPr>
      <w:r>
        <w:rPr>
          <w:rFonts w:hint="eastAsia"/>
        </w:rPr>
        <w:t>D</w:t>
      </w:r>
      <w:r>
        <w:t xml:space="preserve">L/5028     </w:t>
      </w:r>
      <w:r>
        <w:rPr>
          <w:rFonts w:hint="eastAsia"/>
        </w:rPr>
        <w:t>电力工程制图标准</w:t>
      </w:r>
    </w:p>
    <w:p w:rsidR="00E73A0F" w:rsidRDefault="00E73A0F" w:rsidP="00E73A0F">
      <w:pPr>
        <w:pStyle w:val="afffffffffffa"/>
      </w:pPr>
      <w:r>
        <w:rPr>
          <w:rFonts w:hint="eastAsia"/>
        </w:rPr>
        <w:t>NB/T 20418  核电电子文件元数据</w:t>
      </w:r>
    </w:p>
    <w:p w:rsidR="00E73A0F" w:rsidRDefault="00E73A0F" w:rsidP="00E73A0F">
      <w:pPr>
        <w:pStyle w:val="afffffffffffa"/>
      </w:pPr>
      <w:r>
        <w:rPr>
          <w:rFonts w:hint="eastAsia"/>
        </w:rPr>
        <w:t>NB/T 20523  核电文件档案管理要求</w:t>
      </w:r>
    </w:p>
    <w:p w:rsidR="00E73A0F" w:rsidRDefault="00E73A0F" w:rsidP="00E73A0F">
      <w:pPr>
        <w:pStyle w:val="afffffffffffa"/>
      </w:pPr>
      <w:r w:rsidRPr="002C1C9E">
        <w:t>NB/T 20313</w:t>
      </w:r>
      <w:r>
        <w:t xml:space="preserve">  </w:t>
      </w:r>
      <w:r w:rsidRPr="002C1C9E">
        <w:t>核电厂运行文件体系</w:t>
      </w:r>
    </w:p>
    <w:p w:rsidR="00E73A0F" w:rsidRPr="00E73A0F" w:rsidRDefault="00E73A0F" w:rsidP="00E73A0F">
      <w:pPr>
        <w:pStyle w:val="affffc"/>
        <w:ind w:firstLine="420"/>
      </w:pPr>
    </w:p>
    <w:bookmarkEnd w:id="115"/>
    <w:p w:rsidR="00E73A0F" w:rsidRPr="00CF75E6" w:rsidRDefault="00E73A0F" w:rsidP="00E73A0F">
      <w:pPr>
        <w:pStyle w:val="afc"/>
        <w:numPr>
          <w:ilvl w:val="0"/>
          <w:numId w:val="0"/>
        </w:numPr>
        <w:ind w:left="851"/>
      </w:pPr>
    </w:p>
    <w:sectPr w:rsidR="00E73A0F" w:rsidRPr="00CF75E6" w:rsidSect="00E73A0F">
      <w:pgSz w:w="11906" w:h="16838" w:code="9"/>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3387" w:rsidRDefault="00013387" w:rsidP="00D86DB7">
      <w:r>
        <w:separator/>
      </w:r>
    </w:p>
    <w:p w:rsidR="00013387" w:rsidRDefault="00013387"/>
    <w:p w:rsidR="00013387" w:rsidRDefault="00013387"/>
  </w:endnote>
  <w:endnote w:type="continuationSeparator" w:id="0">
    <w:p w:rsidR="00013387" w:rsidRDefault="00013387" w:rsidP="00D86DB7">
      <w:r>
        <w:continuationSeparator/>
      </w:r>
    </w:p>
    <w:p w:rsidR="00013387" w:rsidRDefault="00013387"/>
    <w:p w:rsidR="00013387" w:rsidRDefault="000133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Default="00145D9D">
    <w:pPr>
      <w:pStyle w:val="affff0"/>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A03" w:rsidRPr="00324EDD" w:rsidRDefault="00E77A03" w:rsidP="00CD50A1">
    <w:pPr>
      <w:pStyle w:val="affff0"/>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7D6" w:rsidRDefault="000C57D6" w:rsidP="00C94DF2">
    <w:pPr>
      <w:pStyle w:val="affff9"/>
    </w:pPr>
    <w:r>
      <w:fldChar w:fldCharType="begin"/>
    </w:r>
    <w:r>
      <w:instrText>PAGE   \* MERGEFORMAT</w:instrText>
    </w:r>
    <w:r>
      <w:fldChar w:fldCharType="separate"/>
    </w:r>
    <w:r w:rsidR="00455F96" w:rsidRPr="00455F96">
      <w:rPr>
        <w:noProof/>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3387" w:rsidRDefault="00013387" w:rsidP="00D86DB7">
      <w:r>
        <w:separator/>
      </w:r>
    </w:p>
  </w:footnote>
  <w:footnote w:type="continuationSeparator" w:id="0">
    <w:p w:rsidR="00013387" w:rsidRDefault="00013387" w:rsidP="00D86DB7">
      <w:r>
        <w:continuationSeparator/>
      </w:r>
    </w:p>
    <w:p w:rsidR="00013387" w:rsidRDefault="00013387"/>
    <w:p w:rsidR="00013387" w:rsidRDefault="000133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Pr="00E70388" w:rsidRDefault="00145D9D" w:rsidP="00617387">
    <w:pPr>
      <w:pStyle w:val="affff"/>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Pr="00324EDD" w:rsidRDefault="00145D9D" w:rsidP="00E846C8">
    <w:pPr>
      <w:pStyle w:val="affff"/>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F58" w:rsidRDefault="00714F58" w:rsidP="00714F58">
    <w:pPr>
      <w:pStyle w:val="affff"/>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8243D">
      <w:rPr>
        <w:noProof/>
      </w:rPr>
      <w:t>T/XXX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FA1" w:rsidRPr="00D84FA1" w:rsidRDefault="00D84FA1" w:rsidP="00A2271D">
    <w:pPr>
      <w:pStyle w:val="afffff1"/>
    </w:pPr>
    <w:r>
      <w:fldChar w:fldCharType="begin"/>
    </w:r>
    <w:r>
      <w:instrText xml:space="preserve"> STYLEREF  标准文件_文件编号  \* MERGEFORMAT </w:instrText>
    </w:r>
    <w:r>
      <w:fldChar w:fldCharType="separate"/>
    </w:r>
    <w:r w:rsidR="00455F96">
      <w:t>T/CNEA XXXX</w:t>
    </w:r>
    <w:r w:rsidR="00455F96">
      <w:t>—</w:t>
    </w:r>
    <w:r w:rsidR="00455F96">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CFE40A84"/>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lvlText w:val="3.%2"/>
      <w:lvlJc w:val="left"/>
      <w:pPr>
        <w:ind w:left="0" w:firstLine="0"/>
      </w:pPr>
      <w:rPr>
        <w:rFonts w:ascii="黑体" w:eastAsia="黑体" w:hAnsi="黑体" w:cs="Times New Roman" w:hint="default"/>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C5917C3"/>
    <w:multiLevelType w:val="multilevel"/>
    <w:tmpl w:val="439C2298"/>
    <w:lvl w:ilvl="0">
      <w:start w:val="1"/>
      <w:numFmt w:val="none"/>
      <w:pStyle w:val="af8"/>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a"/>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9384440"/>
    <w:lvl w:ilvl="0">
      <w:start w:val="1"/>
      <w:numFmt w:val="lowerLetter"/>
      <w:pStyle w:val="afb"/>
      <w:lvlText w:val="%1)"/>
      <w:lvlJc w:val="left"/>
      <w:pPr>
        <w:tabs>
          <w:tab w:val="num" w:pos="851"/>
        </w:tabs>
        <w:ind w:left="851" w:hanging="426"/>
      </w:pPr>
      <w:rPr>
        <w:rFonts w:ascii="宋体" w:eastAsia="宋体" w:hAnsi="Times New Roman" w:hint="eastAsia"/>
        <w:sz w:val="21"/>
      </w:rPr>
    </w:lvl>
    <w:lvl w:ilvl="1">
      <w:start w:val="1"/>
      <w:numFmt w:val="decimal"/>
      <w:pStyle w:val="afc"/>
      <w:lvlText w:val="%2)"/>
      <w:lvlJc w:val="left"/>
      <w:pPr>
        <w:tabs>
          <w:tab w:val="num"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A762E208"/>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AA02882"/>
    <w:multiLevelType w:val="hybridMultilevel"/>
    <w:tmpl w:val="659EE870"/>
    <w:lvl w:ilvl="0" w:tplc="230605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733A5F"/>
    <w:multiLevelType w:val="multilevel"/>
    <w:tmpl w:val="D44879C8"/>
    <w:lvl w:ilvl="0">
      <w:start w:val="1"/>
      <w:numFmt w:val="decimal"/>
      <w:lvlRestart w:val="0"/>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nsid w:val="4E5D0534"/>
    <w:multiLevelType w:val="multilevel"/>
    <w:tmpl w:val="44863046"/>
    <w:lvl w:ilvl="0">
      <w:start w:val="1"/>
      <w:numFmt w:val="decimal"/>
      <w:lvlRestart w:val="0"/>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4632751"/>
    <w:multiLevelType w:val="multilevel"/>
    <w:tmpl w:val="8E9217A8"/>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nsid w:val="557C2AF5"/>
    <w:multiLevelType w:val="multilevel"/>
    <w:tmpl w:val="A9F832E0"/>
    <w:lvl w:ilvl="0">
      <w:start w:val="1"/>
      <w:numFmt w:val="decimal"/>
      <w:lvlRestart w:val="0"/>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603797C"/>
    <w:multiLevelType w:val="multilevel"/>
    <w:tmpl w:val="E9BA3494"/>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hybridMultilevel"/>
    <w:tmpl w:val="048016DE"/>
    <w:lvl w:ilvl="0" w:tplc="9878D09C">
      <w:start w:val="1"/>
      <w:numFmt w:val="none"/>
      <w:lvlRestart w:val="0"/>
      <w:pStyle w:val="aff6"/>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5D0E19FD"/>
    <w:multiLevelType w:val="hybridMultilevel"/>
    <w:tmpl w:val="306620BE"/>
    <w:lvl w:ilvl="0" w:tplc="04090019">
      <w:start w:val="1"/>
      <w:numFmt w:val="lowerLetter"/>
      <w:lvlText w:val="%1)"/>
      <w:lvlJc w:val="left"/>
      <w:pPr>
        <w:ind w:left="1259" w:hanging="420"/>
      </w:pPr>
    </w:lvl>
    <w:lvl w:ilvl="1" w:tplc="04090019">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23">
    <w:nsid w:val="644622F9"/>
    <w:multiLevelType w:val="multilevel"/>
    <w:tmpl w:val="F5E62372"/>
    <w:lvl w:ilvl="0">
      <w:start w:val="1"/>
      <w:numFmt w:val="upperRoman"/>
      <w:pStyle w:val="a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4">
    <w:nsid w:val="646260FA"/>
    <w:multiLevelType w:val="multilevel"/>
    <w:tmpl w:val="31B2E04E"/>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nsid w:val="657D3FBC"/>
    <w:multiLevelType w:val="multilevel"/>
    <w:tmpl w:val="D78CB1D2"/>
    <w:lvl w:ilvl="0">
      <w:start w:val="1"/>
      <w:numFmt w:val="upperLetter"/>
      <w:lvlRestart w:val="0"/>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nsid w:val="6CA41985"/>
    <w:multiLevelType w:val="hybridMultilevel"/>
    <w:tmpl w:val="2B6C5B98"/>
    <w:lvl w:ilvl="0" w:tplc="621C3562">
      <w:start w:val="1"/>
      <w:numFmt w:val="decimal"/>
      <w:pStyle w:val="afff"/>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6CE42AC1"/>
    <w:multiLevelType w:val="hybridMultilevel"/>
    <w:tmpl w:val="77E86B10"/>
    <w:lvl w:ilvl="0" w:tplc="C0B8CA6E">
      <w:start w:val="1"/>
      <w:numFmt w:val="lowerLetter"/>
      <w:pStyle w:val="afff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CEA2025"/>
    <w:multiLevelType w:val="multilevel"/>
    <w:tmpl w:val="11544424"/>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nsid w:val="6DBF04F4"/>
    <w:multiLevelType w:val="multilevel"/>
    <w:tmpl w:val="F3A22F6C"/>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2">
    <w:nsid w:val="6DF35F19"/>
    <w:multiLevelType w:val="multilevel"/>
    <w:tmpl w:val="31ACFC82"/>
    <w:lvl w:ilvl="0">
      <w:start w:val="1"/>
      <w:numFmt w:val="decimal"/>
      <w:lvlRestart w:val="0"/>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3">
    <w:nsid w:val="76933334"/>
    <w:multiLevelType w:val="hybridMultilevel"/>
    <w:tmpl w:val="92A665E8"/>
    <w:lvl w:ilvl="0" w:tplc="11600844">
      <w:start w:val="1"/>
      <w:numFmt w:val="none"/>
      <w:lvlRestart w:val="0"/>
      <w:pStyle w:val="afffa"/>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0"/>
  </w:num>
  <w:num w:numId="3">
    <w:abstractNumId w:val="5"/>
  </w:num>
  <w:num w:numId="4">
    <w:abstractNumId w:val="8"/>
  </w:num>
  <w:num w:numId="5">
    <w:abstractNumId w:val="26"/>
  </w:num>
  <w:num w:numId="6">
    <w:abstractNumId w:val="9"/>
  </w:num>
  <w:num w:numId="7">
    <w:abstractNumId w:val="18"/>
  </w:num>
  <w:num w:numId="8">
    <w:abstractNumId w:val="7"/>
  </w:num>
  <w:num w:numId="9">
    <w:abstractNumId w:val="21"/>
  </w:num>
  <w:num w:numId="10">
    <w:abstractNumId w:val="24"/>
  </w:num>
  <w:num w:numId="11">
    <w:abstractNumId w:val="19"/>
  </w:num>
  <w:num w:numId="12">
    <w:abstractNumId w:val="32"/>
  </w:num>
  <w:num w:numId="13">
    <w:abstractNumId w:val="17"/>
  </w:num>
  <w:num w:numId="14">
    <w:abstractNumId w:val="33"/>
  </w:num>
  <w:num w:numId="15">
    <w:abstractNumId w:val="1"/>
  </w:num>
  <w:num w:numId="16">
    <w:abstractNumId w:val="23"/>
  </w:num>
  <w:num w:numId="17">
    <w:abstractNumId w:val="6"/>
  </w:num>
  <w:num w:numId="18">
    <w:abstractNumId w:val="14"/>
  </w:num>
  <w:num w:numId="19">
    <w:abstractNumId w:val="28"/>
  </w:num>
  <w:num w:numId="20">
    <w:abstractNumId w:val="29"/>
  </w:num>
  <w:num w:numId="21">
    <w:abstractNumId w:val="12"/>
  </w:num>
  <w:num w:numId="22">
    <w:abstractNumId w:val="13"/>
  </w:num>
  <w:num w:numId="23">
    <w:abstractNumId w:val="31"/>
  </w:num>
  <w:num w:numId="24">
    <w:abstractNumId w:val="2"/>
  </w:num>
  <w:num w:numId="25">
    <w:abstractNumId w:val="4"/>
  </w:num>
  <w:num w:numId="26">
    <w:abstractNumId w:val="16"/>
  </w:num>
  <w:num w:numId="27">
    <w:abstractNumId w:val="27"/>
  </w:num>
  <w:num w:numId="28">
    <w:abstractNumId w:val="11"/>
  </w:num>
  <w:num w:numId="29">
    <w:abstractNumId w:val="25"/>
  </w:num>
  <w:num w:numId="30">
    <w:abstractNumId w:val="20"/>
  </w:num>
  <w:num w:numId="31">
    <w:abstractNumId w:val="3"/>
  </w:num>
  <w:num w:numId="32">
    <w:abstractNumId w:val="10"/>
  </w:num>
  <w:num w:numId="33">
    <w:abstractNumId w:val="22"/>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RD9O41r4Ys7VCEqTkQSIRFoywpK+30BtfCRdImvdUdiSJr6+fVDoWiWv84SS10Hjz+a47xULXtCpjxarWW8vw==" w:salt="OZ+R5yHUox6T7lPL+YcT5Q=="/>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243D"/>
    <w:rsid w:val="0000040A"/>
    <w:rsid w:val="00000A94"/>
    <w:rsid w:val="00001972"/>
    <w:rsid w:val="00001D9A"/>
    <w:rsid w:val="00007B3A"/>
    <w:rsid w:val="000107E0"/>
    <w:rsid w:val="00011FDE"/>
    <w:rsid w:val="00012FFD"/>
    <w:rsid w:val="00013387"/>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791"/>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0E8F"/>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5F96"/>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86"/>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37AA"/>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4903"/>
    <w:rsid w:val="006F6284"/>
    <w:rsid w:val="007002C5"/>
    <w:rsid w:val="00704387"/>
    <w:rsid w:val="00707669"/>
    <w:rsid w:val="00711CBA"/>
    <w:rsid w:val="00711FB5"/>
    <w:rsid w:val="00712A01"/>
    <w:rsid w:val="007133A5"/>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667"/>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266"/>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6BD6"/>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03C"/>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243D"/>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4738"/>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540F"/>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15F50"/>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1AA8"/>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4E3"/>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5E6"/>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3A0F"/>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6AECECC-C334-4890-92E5-DAA786E7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rsid w:val="0023482A"/>
    <w:pPr>
      <w:widowControl w:val="0"/>
      <w:adjustRightInd w:val="0"/>
      <w:spacing w:line="400" w:lineRule="exact"/>
      <w:jc w:val="both"/>
    </w:pPr>
    <w:rPr>
      <w:kern w:val="2"/>
      <w:sz w:val="21"/>
      <w:szCs w:val="21"/>
    </w:rPr>
  </w:style>
  <w:style w:type="paragraph" w:styleId="1">
    <w:name w:val="heading 1"/>
    <w:basedOn w:val="afffb"/>
    <w:next w:val="afffb"/>
    <w:link w:val="1Char"/>
    <w:qFormat/>
    <w:rsid w:val="00D4734F"/>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D4734F"/>
    <w:pPr>
      <w:keepNext/>
      <w:keepLines/>
      <w:spacing w:before="260" w:after="260" w:line="416" w:lineRule="auto"/>
      <w:outlineLvl w:val="2"/>
    </w:pPr>
    <w:rPr>
      <w:b/>
      <w:bCs/>
      <w:sz w:val="32"/>
      <w:szCs w:val="32"/>
    </w:rPr>
  </w:style>
  <w:style w:type="paragraph" w:styleId="4">
    <w:name w:val="heading 4"/>
    <w:basedOn w:val="afffb"/>
    <w:next w:val="afffb"/>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D4734F"/>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
    <w:name w:val="header"/>
    <w:basedOn w:val="afffb"/>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f"/>
    <w:uiPriority w:val="99"/>
    <w:rsid w:val="00D86DB7"/>
    <w:rPr>
      <w:rFonts w:ascii="Times New Roman" w:eastAsia="宋体" w:hAnsi="Times New Roman" w:cs="Times New Roman"/>
      <w:sz w:val="18"/>
      <w:szCs w:val="18"/>
    </w:rPr>
  </w:style>
  <w:style w:type="paragraph" w:styleId="affff0">
    <w:name w:val="footer"/>
    <w:basedOn w:val="afffb"/>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0"/>
    <w:uiPriority w:val="99"/>
    <w:rsid w:val="00D86DB7"/>
    <w:rPr>
      <w:rFonts w:ascii="宋体" w:eastAsia="宋体" w:hAnsi="Times New Roman" w:cs="Times New Roman"/>
      <w:sz w:val="18"/>
      <w:szCs w:val="18"/>
    </w:rPr>
  </w:style>
  <w:style w:type="paragraph" w:styleId="affff1">
    <w:name w:val="Balloon Text"/>
    <w:basedOn w:val="afffb"/>
    <w:link w:val="Char1"/>
    <w:uiPriority w:val="99"/>
    <w:semiHidden/>
    <w:unhideWhenUsed/>
    <w:rsid w:val="00153C7E"/>
    <w:rPr>
      <w:sz w:val="18"/>
      <w:szCs w:val="18"/>
    </w:rPr>
  </w:style>
  <w:style w:type="character" w:customStyle="1" w:styleId="Char1">
    <w:name w:val="批注框文本 Char"/>
    <w:link w:val="affff1"/>
    <w:uiPriority w:val="99"/>
    <w:semiHidden/>
    <w:rsid w:val="00153C7E"/>
    <w:rPr>
      <w:sz w:val="18"/>
      <w:szCs w:val="18"/>
    </w:rPr>
  </w:style>
  <w:style w:type="paragraph" w:styleId="affff2">
    <w:name w:val="Quote"/>
    <w:basedOn w:val="afffb"/>
    <w:next w:val="afffb"/>
    <w:link w:val="Char2"/>
    <w:uiPriority w:val="29"/>
    <w:qFormat/>
    <w:rsid w:val="00D4734F"/>
    <w:rPr>
      <w:i/>
      <w:iCs/>
      <w:color w:val="000000"/>
    </w:rPr>
  </w:style>
  <w:style w:type="character" w:customStyle="1" w:styleId="Char2">
    <w:name w:val="引用 Char"/>
    <w:link w:val="affff2"/>
    <w:uiPriority w:val="29"/>
    <w:rsid w:val="00D4734F"/>
    <w:rPr>
      <w:i/>
      <w:iCs/>
      <w:color w:val="000000"/>
    </w:rPr>
  </w:style>
  <w:style w:type="character" w:styleId="affff3">
    <w:name w:val="Strong"/>
    <w:uiPriority w:val="22"/>
    <w:qFormat/>
    <w:rsid w:val="00D4734F"/>
    <w:rPr>
      <w:b/>
      <w:bCs/>
    </w:rPr>
  </w:style>
  <w:style w:type="character" w:styleId="affff4">
    <w:name w:val="Emphasis"/>
    <w:uiPriority w:val="20"/>
    <w:qFormat/>
    <w:rsid w:val="00D4734F"/>
    <w:rPr>
      <w:i/>
      <w:iCs/>
    </w:rPr>
  </w:style>
  <w:style w:type="paragraph" w:styleId="affff5">
    <w:name w:val="Title"/>
    <w:basedOn w:val="afffb"/>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5"/>
    <w:rsid w:val="00D4734F"/>
    <w:rPr>
      <w:rFonts w:ascii="Arial" w:eastAsia="宋体" w:hAnsi="Arial" w:cs="Arial"/>
      <w:b/>
      <w:bCs/>
      <w:sz w:val="32"/>
      <w:szCs w:val="32"/>
    </w:rPr>
  </w:style>
  <w:style w:type="paragraph" w:customStyle="1" w:styleId="affff6">
    <w:name w:val="标准标志"/>
    <w:next w:val="afffb"/>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b"/>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562308"/>
    <w:pPr>
      <w:ind w:left="198"/>
    </w:pPr>
    <w:rPr>
      <w:rFonts w:ascii="宋体" w:hAnsi="Times New Roman"/>
      <w:sz w:val="18"/>
    </w:rPr>
  </w:style>
  <w:style w:type="paragraph" w:customStyle="1" w:styleId="affff9">
    <w:name w:val="标准文件_页脚奇数页"/>
    <w:rsid w:val="00C94DF2"/>
    <w:pPr>
      <w:ind w:right="227"/>
      <w:jc w:val="right"/>
    </w:pPr>
    <w:rPr>
      <w:rFonts w:ascii="宋体" w:hAnsi="Times New Roman"/>
      <w:sz w:val="18"/>
    </w:rPr>
  </w:style>
  <w:style w:type="paragraph" w:customStyle="1" w:styleId="affffa">
    <w:name w:val="标准书眉一"/>
    <w:rsid w:val="00D4734F"/>
    <w:pPr>
      <w:jc w:val="both"/>
    </w:pPr>
    <w:rPr>
      <w:rFonts w:ascii="Times New Roman" w:hAnsi="Times New Roman"/>
    </w:rPr>
  </w:style>
  <w:style w:type="paragraph" w:customStyle="1" w:styleId="ICS">
    <w:name w:val="标准文件_ICS"/>
    <w:basedOn w:val="afffb"/>
    <w:rsid w:val="00D4734F"/>
    <w:pPr>
      <w:spacing w:line="0" w:lineRule="atLeast"/>
    </w:pPr>
    <w:rPr>
      <w:rFonts w:ascii="黑体" w:eastAsia="黑体" w:hAnsi="宋体"/>
    </w:rPr>
  </w:style>
  <w:style w:type="paragraph" w:customStyle="1" w:styleId="affffb">
    <w:name w:val="标准文件_标准正文"/>
    <w:basedOn w:val="afffb"/>
    <w:next w:val="affffc"/>
    <w:rsid w:val="00071CC0"/>
    <w:pPr>
      <w:snapToGrid w:val="0"/>
      <w:ind w:firstLineChars="200" w:firstLine="200"/>
    </w:pPr>
    <w:rPr>
      <w:kern w:val="0"/>
    </w:rPr>
  </w:style>
  <w:style w:type="paragraph" w:customStyle="1" w:styleId="affffd">
    <w:name w:val="标准文件_版本"/>
    <w:basedOn w:val="affffb"/>
    <w:rsid w:val="00D4734F"/>
    <w:pPr>
      <w:adjustRightInd/>
      <w:snapToGrid/>
      <w:ind w:firstLineChars="0" w:firstLine="0"/>
    </w:pPr>
    <w:rPr>
      <w:rFonts w:ascii="宋体" w:hAnsi="宋体"/>
      <w:kern w:val="2"/>
    </w:rPr>
  </w:style>
  <w:style w:type="paragraph" w:customStyle="1" w:styleId="affffe">
    <w:name w:val="标准文件_标准部门"/>
    <w:basedOn w:val="afffb"/>
    <w:rsid w:val="00D4734F"/>
    <w:pPr>
      <w:jc w:val="center"/>
    </w:pPr>
    <w:rPr>
      <w:rFonts w:ascii="黑体" w:eastAsia="黑体"/>
      <w:kern w:val="0"/>
      <w:sz w:val="44"/>
    </w:rPr>
  </w:style>
  <w:style w:type="paragraph" w:customStyle="1" w:styleId="afffff">
    <w:name w:val="标准文件_标准代替"/>
    <w:basedOn w:val="afffb"/>
    <w:next w:val="afffb"/>
    <w:rsid w:val="00D4734F"/>
    <w:pPr>
      <w:spacing w:line="310" w:lineRule="exact"/>
      <w:jc w:val="right"/>
    </w:pPr>
    <w:rPr>
      <w:rFonts w:ascii="宋体" w:hAnsi="宋体"/>
      <w:kern w:val="0"/>
    </w:rPr>
  </w:style>
  <w:style w:type="paragraph" w:customStyle="1" w:styleId="afffff0">
    <w:name w:val="标准文件_标准名称标题"/>
    <w:basedOn w:val="afffb"/>
    <w:next w:val="afffb"/>
    <w:rsid w:val="00D4734F"/>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b"/>
    <w:rsid w:val="00D4734F"/>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b"/>
    <w:rsid w:val="00D4734F"/>
    <w:pPr>
      <w:jc w:val="left"/>
    </w:pPr>
  </w:style>
  <w:style w:type="paragraph" w:customStyle="1" w:styleId="afffff3">
    <w:name w:val="标准文件_参考文献标题"/>
    <w:basedOn w:val="afffb"/>
    <w:next w:val="afffb"/>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c">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c"/>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4">
    <w:name w:val="标准文件_发布"/>
    <w:rsid w:val="00D4734F"/>
    <w:rPr>
      <w:rFonts w:ascii="黑体" w:eastAsia="黑体"/>
      <w:spacing w:val="0"/>
      <w:w w:val="100"/>
      <w:position w:val="3"/>
      <w:sz w:val="28"/>
    </w:rPr>
  </w:style>
  <w:style w:type="paragraph" w:customStyle="1" w:styleId="ad">
    <w:name w:val="标准文件_方框数字列项"/>
    <w:basedOn w:val="affffc"/>
    <w:rsid w:val="00E90391"/>
    <w:pPr>
      <w:numPr>
        <w:numId w:val="3"/>
      </w:numPr>
      <w:ind w:firstLineChars="0" w:firstLine="0"/>
    </w:pPr>
  </w:style>
  <w:style w:type="paragraph" w:customStyle="1" w:styleId="afffff5">
    <w:name w:val="标准文件_封面标准编号"/>
    <w:basedOn w:val="afffb"/>
    <w:next w:val="afffff"/>
    <w:rsid w:val="00D4734F"/>
    <w:pPr>
      <w:spacing w:line="310" w:lineRule="exact"/>
      <w:jc w:val="right"/>
    </w:pPr>
    <w:rPr>
      <w:rFonts w:ascii="黑体" w:eastAsia="黑体"/>
      <w:kern w:val="0"/>
      <w:sz w:val="28"/>
    </w:rPr>
  </w:style>
  <w:style w:type="paragraph" w:customStyle="1" w:styleId="afffff6">
    <w:name w:val="标准文件_封面标准分类号"/>
    <w:basedOn w:val="afffb"/>
    <w:rsid w:val="00D4734F"/>
    <w:rPr>
      <w:rFonts w:ascii="黑体" w:eastAsia="黑体"/>
      <w:b/>
      <w:kern w:val="0"/>
      <w:sz w:val="28"/>
    </w:rPr>
  </w:style>
  <w:style w:type="paragraph" w:customStyle="1" w:styleId="afffff7">
    <w:name w:val="标准文件_封面标准名称"/>
    <w:basedOn w:val="afffb"/>
    <w:rsid w:val="00D4734F"/>
    <w:pPr>
      <w:spacing w:line="240" w:lineRule="auto"/>
      <w:jc w:val="center"/>
    </w:pPr>
    <w:rPr>
      <w:rFonts w:ascii="黑体" w:eastAsia="黑体"/>
      <w:kern w:val="0"/>
      <w:sz w:val="52"/>
    </w:rPr>
  </w:style>
  <w:style w:type="paragraph" w:customStyle="1" w:styleId="afffff8">
    <w:name w:val="标准文件_封面标准英文名称"/>
    <w:basedOn w:val="afffb"/>
    <w:rsid w:val="00D4734F"/>
    <w:pPr>
      <w:spacing w:line="240" w:lineRule="auto"/>
      <w:jc w:val="center"/>
    </w:pPr>
    <w:rPr>
      <w:rFonts w:ascii="黑体" w:eastAsia="黑体"/>
      <w:b/>
      <w:sz w:val="28"/>
    </w:rPr>
  </w:style>
  <w:style w:type="paragraph" w:customStyle="1" w:styleId="afffff9">
    <w:name w:val="标准文件_封面发布日期"/>
    <w:basedOn w:val="afffb"/>
    <w:rsid w:val="00D4734F"/>
    <w:pPr>
      <w:spacing w:line="310" w:lineRule="exact"/>
    </w:pPr>
    <w:rPr>
      <w:rFonts w:ascii="黑体" w:eastAsia="黑体"/>
      <w:kern w:val="0"/>
      <w:sz w:val="28"/>
    </w:rPr>
  </w:style>
  <w:style w:type="paragraph" w:customStyle="1" w:styleId="afffffa">
    <w:name w:val="标准文件_封面密级"/>
    <w:basedOn w:val="afffb"/>
    <w:rsid w:val="00D4734F"/>
    <w:rPr>
      <w:rFonts w:eastAsia="黑体"/>
      <w:sz w:val="32"/>
    </w:rPr>
  </w:style>
  <w:style w:type="paragraph" w:customStyle="1" w:styleId="afffffb">
    <w:name w:val="标准文件_封面实施日期"/>
    <w:basedOn w:val="afffb"/>
    <w:rsid w:val="00D4734F"/>
    <w:pPr>
      <w:spacing w:line="310" w:lineRule="exact"/>
      <w:jc w:val="right"/>
    </w:pPr>
    <w:rPr>
      <w:rFonts w:ascii="黑体" w:eastAsia="黑体"/>
      <w:sz w:val="28"/>
    </w:rPr>
  </w:style>
  <w:style w:type="paragraph" w:customStyle="1" w:styleId="afffffc">
    <w:name w:val="标准文件_封面抬头"/>
    <w:basedOn w:val="affffc"/>
    <w:rsid w:val="00D4734F"/>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c"/>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5">
    <w:name w:val="标准文件_附录表标题"/>
    <w:next w:val="affffc"/>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a">
    <w:name w:val="标准文件_附录一级条标题"/>
    <w:next w:val="affffc"/>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c"/>
    <w:rsid w:val="002A5977"/>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c"/>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c"/>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c"/>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e">
    <w:name w:val="标准文件_附录五级条标题"/>
    <w:next w:val="affffc"/>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e"/>
    <w:rsid w:val="00D4734F"/>
    <w:pPr>
      <w:numPr>
        <w:numId w:val="4"/>
      </w:numPr>
      <w:tabs>
        <w:tab w:val="left" w:pos="6406"/>
      </w:tabs>
      <w:spacing w:before="220" w:after="320"/>
      <w:jc w:val="center"/>
      <w:outlineLvl w:val="0"/>
    </w:pPr>
    <w:rPr>
      <w:rFonts w:ascii="黑体" w:eastAsia="黑体" w:hAnsi="Times New Roman"/>
      <w:sz w:val="21"/>
    </w:rPr>
  </w:style>
  <w:style w:type="paragraph" w:styleId="afffffe">
    <w:name w:val="Body Text"/>
    <w:basedOn w:val="afffb"/>
    <w:link w:val="Char5"/>
    <w:rsid w:val="00D4734F"/>
    <w:pPr>
      <w:spacing w:after="120"/>
    </w:pPr>
  </w:style>
  <w:style w:type="character" w:customStyle="1" w:styleId="Char5">
    <w:name w:val="正文文本 Char"/>
    <w:link w:val="afffffe"/>
    <w:rsid w:val="00D4734F"/>
    <w:rPr>
      <w:rFonts w:ascii="Times New Roman" w:eastAsia="宋体" w:hAnsi="Times New Roman" w:cs="Times New Roman"/>
      <w:szCs w:val="20"/>
    </w:rPr>
  </w:style>
  <w:style w:type="paragraph" w:customStyle="1" w:styleId="affffff">
    <w:name w:val="标准文件_附录章标题"/>
    <w:next w:val="affffc"/>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c"/>
    <w:next w:val="affffc"/>
    <w:rsid w:val="00D4734F"/>
    <w:pPr>
      <w:ind w:leftChars="200" w:left="488" w:hangingChars="290" w:hanging="289"/>
    </w:pPr>
  </w:style>
  <w:style w:type="paragraph" w:customStyle="1" w:styleId="a6">
    <w:name w:val="标准文件_前言、引言标题"/>
    <w:next w:val="afffb"/>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c"/>
    <w:rsid w:val="00C643F9"/>
    <w:pPr>
      <w:spacing w:line="460" w:lineRule="exact"/>
    </w:pPr>
  </w:style>
  <w:style w:type="paragraph" w:customStyle="1" w:styleId="affffff2">
    <w:name w:val="标准文件_目录标题"/>
    <w:basedOn w:val="afffb"/>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rsid w:val="00CB517D"/>
    <w:pPr>
      <w:numPr>
        <w:numId w:val="7"/>
      </w:numPr>
      <w:ind w:left="0" w:firstLine="200"/>
    </w:pPr>
  </w:style>
  <w:style w:type="paragraph" w:customStyle="1" w:styleId="afff5">
    <w:name w:val="标准文件_三级条标题"/>
    <w:basedOn w:val="afff4"/>
    <w:next w:val="affffc"/>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b"/>
    <w:rsid w:val="00CB517D"/>
    <w:pPr>
      <w:adjustRightInd/>
      <w:spacing w:line="240" w:lineRule="auto"/>
      <w:ind w:firstLineChars="200" w:firstLine="200"/>
    </w:pPr>
    <w:rPr>
      <w:sz w:val="18"/>
      <w:szCs w:val="24"/>
    </w:rPr>
  </w:style>
  <w:style w:type="paragraph" w:customStyle="1" w:styleId="afff">
    <w:name w:val="标准文件_数字编号列项"/>
    <w:rsid w:val="00C13EE9"/>
    <w:pPr>
      <w:numPr>
        <w:numId w:val="19"/>
      </w:numPr>
      <w:jc w:val="both"/>
    </w:pPr>
    <w:rPr>
      <w:rFonts w:ascii="宋体" w:hAnsi="宋体"/>
      <w:sz w:val="21"/>
    </w:rPr>
  </w:style>
  <w:style w:type="paragraph" w:customStyle="1" w:styleId="afff6">
    <w:name w:val="标准文件_四级条标题"/>
    <w:next w:val="affffc"/>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b"/>
    <w:next w:val="afffb"/>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5"/>
    <w:semiHidden/>
    <w:rsid w:val="00D4734F"/>
    <w:rPr>
      <w:rFonts w:ascii="宋体" w:eastAsia="宋体" w:hAnsi="Times New Roman" w:cs="Times New Roman"/>
      <w:sz w:val="18"/>
      <w:szCs w:val="18"/>
    </w:rPr>
  </w:style>
  <w:style w:type="paragraph" w:customStyle="1" w:styleId="affffff6">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c"/>
    <w:rsid w:val="0096381A"/>
    <w:pPr>
      <w:numPr>
        <w:numId w:val="21"/>
      </w:numPr>
      <w:spacing w:line="240" w:lineRule="auto"/>
      <w:jc w:val="left"/>
    </w:pPr>
    <w:rPr>
      <w:rFonts w:ascii="宋体" w:hAnsi="宋体"/>
      <w:sz w:val="18"/>
    </w:rPr>
  </w:style>
  <w:style w:type="character" w:styleId="affffff7">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8">
    <w:name w:val="标准文件_图表脚注内容"/>
    <w:rsid w:val="00D4734F"/>
    <w:rPr>
      <w:rFonts w:ascii="宋体" w:eastAsia="宋体" w:hAnsi="宋体" w:cs="Times New Roman"/>
      <w:spacing w:val="0"/>
      <w:sz w:val="18"/>
      <w:vertAlign w:val="superscript"/>
    </w:rPr>
  </w:style>
  <w:style w:type="paragraph" w:customStyle="1" w:styleId="afff7">
    <w:name w:val="标准文件_五级条标题"/>
    <w:next w:val="affffc"/>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c"/>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c"/>
    <w:rsid w:val="0055013B"/>
    <w:pPr>
      <w:numPr>
        <w:ilvl w:val="2"/>
      </w:numPr>
      <w:spacing w:beforeLines="50" w:before="50" w:afterLines="50" w:after="50"/>
      <w:outlineLvl w:val="1"/>
    </w:pPr>
  </w:style>
  <w:style w:type="paragraph" w:customStyle="1" w:styleId="affffff9">
    <w:name w:val="标准文件_一致程度"/>
    <w:basedOn w:val="afffb"/>
    <w:rsid w:val="00D4734F"/>
    <w:pPr>
      <w:spacing w:line="440" w:lineRule="exact"/>
      <w:jc w:val="center"/>
    </w:pPr>
    <w:rPr>
      <w:sz w:val="28"/>
    </w:rPr>
  </w:style>
  <w:style w:type="paragraph" w:customStyle="1" w:styleId="affffffa">
    <w:name w:val="标准文件_引言标题"/>
    <w:next w:val="afffb"/>
    <w:rsid w:val="00D4734F"/>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b"/>
    <w:rsid w:val="00D4734F"/>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b"/>
    <w:next w:val="affffc"/>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c"/>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c">
    <w:name w:val="标准文件_正文公式"/>
    <w:basedOn w:val="afffb"/>
    <w:next w:val="affffb"/>
    <w:rsid w:val="00F623AC"/>
    <w:pPr>
      <w:tabs>
        <w:tab w:val="center" w:pos="4678"/>
        <w:tab w:val="right" w:leader="middleDot" w:pos="9356"/>
      </w:tabs>
      <w:spacing w:line="240" w:lineRule="auto"/>
    </w:pPr>
    <w:rPr>
      <w:rFonts w:ascii="宋体" w:hAnsi="宋体"/>
    </w:rPr>
  </w:style>
  <w:style w:type="paragraph" w:customStyle="1" w:styleId="aff3">
    <w:name w:val="标准文件_正文图标题"/>
    <w:next w:val="affffc"/>
    <w:rsid w:val="00970CDC"/>
    <w:pPr>
      <w:numPr>
        <w:numId w:val="11"/>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c"/>
    <w:rsid w:val="00D4734F"/>
    <w:pPr>
      <w:numPr>
        <w:numId w:val="12"/>
      </w:numPr>
      <w:jc w:val="center"/>
    </w:pPr>
    <w:rPr>
      <w:rFonts w:ascii="黑体" w:eastAsia="黑体" w:hAnsi="Times New Roman"/>
      <w:sz w:val="21"/>
    </w:rPr>
  </w:style>
  <w:style w:type="paragraph" w:customStyle="1" w:styleId="aff1">
    <w:name w:val="标准文件_正文英文图标题"/>
    <w:next w:val="affffc"/>
    <w:rsid w:val="00D4734F"/>
    <w:pPr>
      <w:numPr>
        <w:numId w:val="13"/>
      </w:numPr>
      <w:jc w:val="center"/>
    </w:pPr>
    <w:rPr>
      <w:rFonts w:ascii="黑体" w:eastAsia="黑体" w:hAnsi="Times New Roman"/>
      <w:sz w:val="21"/>
    </w:rPr>
  </w:style>
  <w:style w:type="paragraph" w:customStyle="1" w:styleId="afd">
    <w:name w:val="标准文件_编号列项（三级）"/>
    <w:rsid w:val="00655D4F"/>
    <w:pPr>
      <w:numPr>
        <w:ilvl w:val="2"/>
        <w:numId w:val="22"/>
      </w:numPr>
    </w:pPr>
    <w:rPr>
      <w:rFonts w:ascii="宋体" w:hAnsi="Times New Roman"/>
      <w:sz w:val="21"/>
    </w:rPr>
  </w:style>
  <w:style w:type="character" w:styleId="affffffd">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b"/>
    <w:rsid w:val="00D4734F"/>
    <w:pPr>
      <w:numPr>
        <w:ilvl w:val="3"/>
        <w:numId w:val="15"/>
      </w:numPr>
      <w:adjustRightInd/>
      <w:spacing w:line="240" w:lineRule="auto"/>
    </w:pPr>
    <w:rPr>
      <w:rFonts w:ascii="宋体" w:hAnsi="宋体"/>
      <w:szCs w:val="24"/>
    </w:rPr>
  </w:style>
  <w:style w:type="paragraph" w:customStyle="1" w:styleId="affffffe">
    <w:name w:val="发布部门"/>
    <w:next w:val="affffc"/>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b"/>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rsid w:val="00D4734F"/>
    <w:pPr>
      <w:spacing w:before="180" w:line="180" w:lineRule="exact"/>
      <w:jc w:val="center"/>
    </w:pPr>
    <w:rPr>
      <w:rFonts w:ascii="宋体" w:hAnsi="Times New Roman"/>
      <w:sz w:val="21"/>
    </w:rPr>
  </w:style>
  <w:style w:type="paragraph" w:customStyle="1" w:styleId="afffffff3">
    <w:name w:val="封面标准文稿类别"/>
    <w:rsid w:val="00D4734F"/>
    <w:pPr>
      <w:spacing w:before="440" w:line="400" w:lineRule="exact"/>
      <w:jc w:val="center"/>
    </w:pPr>
    <w:rPr>
      <w:rFonts w:ascii="宋体" w:hAnsi="Times New Roman"/>
      <w:sz w:val="24"/>
    </w:rPr>
  </w:style>
  <w:style w:type="paragraph" w:customStyle="1" w:styleId="afffffff4">
    <w:name w:val="封面标准英文名称"/>
    <w:rsid w:val="00815419"/>
    <w:pPr>
      <w:widowControl w:val="0"/>
      <w:spacing w:line="360" w:lineRule="exact"/>
      <w:jc w:val="center"/>
    </w:pPr>
    <w:rPr>
      <w:rFonts w:ascii="Times New Roman" w:hAnsi="Times New Roman"/>
      <w:sz w:val="28"/>
    </w:rPr>
  </w:style>
  <w:style w:type="paragraph" w:customStyle="1" w:styleId="afffffff5">
    <w:name w:val="封面一致性程度标识"/>
    <w:rsid w:val="00D4734F"/>
    <w:pPr>
      <w:spacing w:before="440" w:line="440" w:lineRule="exact"/>
      <w:jc w:val="center"/>
    </w:pPr>
    <w:rPr>
      <w:rFonts w:ascii="Times New Roman" w:hAnsi="Times New Roman"/>
      <w:sz w:val="28"/>
    </w:rPr>
  </w:style>
  <w:style w:type="paragraph" w:customStyle="1" w:styleId="afffffff6">
    <w:name w:val="封面正文"/>
    <w:rsid w:val="00D4734F"/>
    <w:pPr>
      <w:jc w:val="both"/>
    </w:pPr>
    <w:rPr>
      <w:rFonts w:ascii="Times New Roman" w:hAnsi="Times New Roman"/>
    </w:rPr>
  </w:style>
  <w:style w:type="paragraph" w:customStyle="1" w:styleId="afffffff7">
    <w:name w:val="附录二级无标题条"/>
    <w:basedOn w:val="afffb"/>
    <w:next w:val="affffc"/>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c"/>
    <w:rsid w:val="00D4734F"/>
    <w:pPr>
      <w:outlineLvl w:val="4"/>
    </w:pPr>
  </w:style>
  <w:style w:type="paragraph" w:customStyle="1" w:styleId="afffffff9">
    <w:name w:val="附录四级无标题条"/>
    <w:basedOn w:val="afffffff8"/>
    <w:next w:val="affffc"/>
    <w:rsid w:val="00D4734F"/>
    <w:pPr>
      <w:outlineLvl w:val="5"/>
    </w:pPr>
  </w:style>
  <w:style w:type="paragraph" w:customStyle="1" w:styleId="afffffffa">
    <w:name w:val="附录图"/>
    <w:next w:val="affffc"/>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rsid w:val="00200333"/>
    <w:pPr>
      <w:numPr>
        <w:numId w:val="28"/>
      </w:numPr>
    </w:pPr>
    <w:rPr>
      <w:rFonts w:ascii="宋体" w:hAnsi="Times New Roman"/>
      <w:sz w:val="21"/>
    </w:rPr>
  </w:style>
  <w:style w:type="paragraph" w:customStyle="1" w:styleId="afffffffb">
    <w:name w:val="附录五级无标题条"/>
    <w:basedOn w:val="afffffff9"/>
    <w:next w:val="affffc"/>
    <w:rsid w:val="00D4734F"/>
    <w:pPr>
      <w:outlineLvl w:val="6"/>
    </w:pPr>
  </w:style>
  <w:style w:type="paragraph" w:customStyle="1" w:styleId="afffffffc">
    <w:name w:val="附录性质"/>
    <w:basedOn w:val="afffb"/>
    <w:rsid w:val="00D4734F"/>
    <w:pPr>
      <w:widowControl/>
      <w:adjustRightInd/>
      <w:jc w:val="center"/>
    </w:pPr>
    <w:rPr>
      <w:rFonts w:ascii="黑体" w:eastAsia="黑体"/>
    </w:rPr>
  </w:style>
  <w:style w:type="paragraph" w:customStyle="1" w:styleId="afffffffd">
    <w:name w:val="附录一级无标题条"/>
    <w:basedOn w:val="affffff"/>
    <w:next w:val="affffc"/>
    <w:rsid w:val="00D4734F"/>
    <w:pPr>
      <w:autoSpaceDN w:val="0"/>
      <w:outlineLvl w:val="2"/>
    </w:pPr>
    <w:rPr>
      <w:rFonts w:ascii="宋体" w:eastAsia="宋体" w:hAnsi="宋体"/>
    </w:rPr>
  </w:style>
  <w:style w:type="character" w:customStyle="1" w:styleId="afffffffe">
    <w:name w:val="个人答复风格"/>
    <w:rsid w:val="00D4734F"/>
    <w:rPr>
      <w:rFonts w:ascii="Arial" w:eastAsia="宋体" w:hAnsi="Arial" w:cs="Arial"/>
      <w:color w:val="auto"/>
      <w:spacing w:val="0"/>
      <w:sz w:val="20"/>
    </w:rPr>
  </w:style>
  <w:style w:type="character" w:customStyle="1" w:styleId="affffffff">
    <w:name w:val="个人撰写风格"/>
    <w:rsid w:val="00D4734F"/>
    <w:rPr>
      <w:rFonts w:ascii="Arial" w:eastAsia="宋体" w:hAnsi="Arial" w:cs="Arial"/>
      <w:color w:val="auto"/>
      <w:spacing w:val="0"/>
      <w:sz w:val="20"/>
    </w:rPr>
  </w:style>
  <w:style w:type="paragraph" w:customStyle="1" w:styleId="affffffff0">
    <w:name w:val="脚注后续"/>
    <w:rsid w:val="00D4734F"/>
    <w:pPr>
      <w:ind w:leftChars="350" w:left="350"/>
      <w:jc w:val="both"/>
    </w:pPr>
    <w:rPr>
      <w:rFonts w:ascii="宋体" w:hAnsi="Times New Roman"/>
      <w:sz w:val="18"/>
    </w:rPr>
  </w:style>
  <w:style w:type="paragraph" w:customStyle="1" w:styleId="afffa">
    <w:name w:val="列项——"/>
    <w:rsid w:val="00D4734F"/>
    <w:pPr>
      <w:widowControl w:val="0"/>
      <w:numPr>
        <w:numId w:val="14"/>
      </w:numPr>
      <w:jc w:val="both"/>
    </w:pPr>
    <w:rPr>
      <w:rFonts w:ascii="宋体" w:hAnsi="宋体"/>
      <w:sz w:val="21"/>
    </w:rPr>
  </w:style>
  <w:style w:type="paragraph" w:customStyle="1" w:styleId="affffffff1">
    <w:name w:val="列项·"/>
    <w:basedOn w:val="affffc"/>
    <w:rsid w:val="00D4734F"/>
    <w:pPr>
      <w:tabs>
        <w:tab w:val="left" w:pos="840"/>
      </w:tabs>
    </w:pPr>
  </w:style>
  <w:style w:type="paragraph" w:customStyle="1" w:styleId="affffffff2">
    <w:name w:val="目次、索引正文"/>
    <w:rsid w:val="00D4734F"/>
    <w:pPr>
      <w:spacing w:line="320" w:lineRule="exact"/>
      <w:jc w:val="both"/>
    </w:pPr>
    <w:rPr>
      <w:rFonts w:ascii="宋体" w:hAnsi="Times New Roman"/>
      <w:sz w:val="21"/>
    </w:rPr>
  </w:style>
  <w:style w:type="paragraph" w:customStyle="1" w:styleId="210">
    <w:name w:val="目录 21"/>
    <w:basedOn w:val="afffb"/>
    <w:next w:val="afffb"/>
    <w:autoRedefine/>
    <w:semiHidden/>
    <w:rsid w:val="00D4734F"/>
    <w:pPr>
      <w:adjustRightInd/>
      <w:spacing w:line="240" w:lineRule="auto"/>
      <w:jc w:val="left"/>
    </w:pPr>
    <w:rPr>
      <w:bCs/>
      <w:iCs/>
    </w:rPr>
  </w:style>
  <w:style w:type="paragraph" w:customStyle="1" w:styleId="31">
    <w:name w:val="目录 31"/>
    <w:basedOn w:val="afffb"/>
    <w:next w:val="afffb"/>
    <w:autoRedefine/>
    <w:semiHidden/>
    <w:rsid w:val="00D4734F"/>
    <w:pPr>
      <w:spacing w:line="240" w:lineRule="auto"/>
    </w:pPr>
    <w:rPr>
      <w:rFonts w:ascii="宋体" w:hAnsi="宋体"/>
      <w:iCs/>
    </w:rPr>
  </w:style>
  <w:style w:type="paragraph" w:customStyle="1" w:styleId="41">
    <w:name w:val="目录 41"/>
    <w:basedOn w:val="afffb"/>
    <w:next w:val="afffb"/>
    <w:autoRedefine/>
    <w:semiHidden/>
    <w:rsid w:val="00D4734F"/>
    <w:pPr>
      <w:adjustRightInd/>
      <w:spacing w:line="240" w:lineRule="auto"/>
      <w:jc w:val="left"/>
    </w:pPr>
  </w:style>
  <w:style w:type="paragraph" w:customStyle="1" w:styleId="51">
    <w:name w:val="目录 51"/>
    <w:basedOn w:val="afffb"/>
    <w:next w:val="afffb"/>
    <w:autoRedefine/>
    <w:semiHidden/>
    <w:rsid w:val="00D4734F"/>
    <w:pPr>
      <w:spacing w:line="240" w:lineRule="auto"/>
    </w:pPr>
    <w:rPr>
      <w:rFonts w:ascii="宋体" w:hAnsi="宋体"/>
    </w:rPr>
  </w:style>
  <w:style w:type="paragraph" w:customStyle="1" w:styleId="61">
    <w:name w:val="目录 61"/>
    <w:basedOn w:val="afffb"/>
    <w:next w:val="afffb"/>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3">
    <w:name w:val="其他标准称谓"/>
    <w:rsid w:val="00D4734F"/>
    <w:pPr>
      <w:spacing w:line="0" w:lineRule="atLeast"/>
      <w:jc w:val="distribute"/>
    </w:pPr>
    <w:rPr>
      <w:rFonts w:ascii="黑体" w:eastAsia="黑体" w:hAnsi="宋体"/>
      <w:sz w:val="52"/>
    </w:rPr>
  </w:style>
  <w:style w:type="paragraph" w:customStyle="1" w:styleId="affffffff4">
    <w:name w:val="其他发布部门"/>
    <w:basedOn w:val="affffffe"/>
    <w:rsid w:val="00D4734F"/>
    <w:pPr>
      <w:framePr w:wrap="around"/>
      <w:spacing w:line="0" w:lineRule="atLeast"/>
    </w:pPr>
    <w:rPr>
      <w:rFonts w:ascii="黑体" w:eastAsia="黑体"/>
      <w:b w:val="0"/>
    </w:rPr>
  </w:style>
  <w:style w:type="paragraph" w:customStyle="1" w:styleId="afff1">
    <w:name w:val="前言标题"/>
    <w:next w:val="afffb"/>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D4734F"/>
    <w:pPr>
      <w:numPr>
        <w:ilvl w:val="4"/>
        <w:numId w:val="15"/>
      </w:numPr>
      <w:adjustRightInd/>
      <w:spacing w:line="240" w:lineRule="auto"/>
    </w:pPr>
    <w:rPr>
      <w:rFonts w:ascii="宋体" w:hAnsi="宋体"/>
      <w:szCs w:val="24"/>
    </w:rPr>
  </w:style>
  <w:style w:type="paragraph" w:customStyle="1" w:styleId="affffffff5">
    <w:name w:val="实施日期"/>
    <w:basedOn w:val="afffffff"/>
    <w:rsid w:val="00D4734F"/>
    <w:pPr>
      <w:framePr w:hSpace="0" w:wrap="around" w:xAlign="right"/>
      <w:jc w:val="right"/>
    </w:pPr>
  </w:style>
  <w:style w:type="paragraph" w:customStyle="1" w:styleId="a3">
    <w:name w:val="四级无标题条"/>
    <w:basedOn w:val="afffb"/>
    <w:rsid w:val="00D4734F"/>
    <w:pPr>
      <w:numPr>
        <w:ilvl w:val="5"/>
        <w:numId w:val="15"/>
      </w:numPr>
      <w:adjustRightInd/>
      <w:spacing w:line="240" w:lineRule="auto"/>
    </w:pPr>
    <w:rPr>
      <w:rFonts w:ascii="宋体" w:hAnsi="宋体"/>
      <w:szCs w:val="24"/>
    </w:rPr>
  </w:style>
  <w:style w:type="paragraph" w:styleId="affffffff6">
    <w:name w:val="table of figures"/>
    <w:basedOn w:val="afffb"/>
    <w:next w:val="afffb"/>
    <w:semiHidden/>
    <w:rsid w:val="00D4734F"/>
    <w:pPr>
      <w:adjustRightInd/>
      <w:spacing w:line="240" w:lineRule="auto"/>
      <w:jc w:val="left"/>
    </w:pPr>
    <w:rPr>
      <w:szCs w:val="24"/>
    </w:rPr>
  </w:style>
  <w:style w:type="paragraph" w:customStyle="1" w:styleId="affffffff7">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c"/>
    <w:rsid w:val="00D4734F"/>
    <w:pPr>
      <w:jc w:val="both"/>
    </w:pPr>
    <w:rPr>
      <w:rFonts w:ascii="宋体" w:hAnsi="宋体"/>
      <w:sz w:val="21"/>
    </w:rPr>
  </w:style>
  <w:style w:type="paragraph" w:customStyle="1" w:styleId="a4">
    <w:name w:val="五级无标题条"/>
    <w:basedOn w:val="afffb"/>
    <w:rsid w:val="00D4734F"/>
    <w:pPr>
      <w:numPr>
        <w:ilvl w:val="6"/>
        <w:numId w:val="15"/>
      </w:numPr>
      <w:adjustRightInd/>
    </w:pPr>
    <w:rPr>
      <w:szCs w:val="24"/>
    </w:rPr>
  </w:style>
  <w:style w:type="character" w:styleId="affffffff9">
    <w:name w:val="page number"/>
    <w:rsid w:val="00D4734F"/>
    <w:rPr>
      <w:rFonts w:ascii="宋体" w:eastAsia="宋体" w:hAnsi="Times New Roman"/>
      <w:sz w:val="18"/>
    </w:rPr>
  </w:style>
  <w:style w:type="paragraph" w:customStyle="1" w:styleId="a0">
    <w:name w:val="一级无标题条"/>
    <w:basedOn w:val="afffb"/>
    <w:rsid w:val="00D4734F"/>
    <w:pPr>
      <w:numPr>
        <w:ilvl w:val="2"/>
        <w:numId w:val="15"/>
      </w:numPr>
      <w:adjustRightInd/>
      <w:spacing w:before="10" w:after="10" w:line="240" w:lineRule="auto"/>
    </w:pPr>
    <w:rPr>
      <w:rFonts w:ascii="宋体" w:hAnsi="宋体"/>
      <w:szCs w:val="24"/>
    </w:rPr>
  </w:style>
  <w:style w:type="paragraph" w:styleId="affffffffa">
    <w:name w:val="Normal Indent"/>
    <w:basedOn w:val="afffb"/>
    <w:rsid w:val="00D4734F"/>
    <w:pPr>
      <w:ind w:firstLine="420"/>
    </w:pPr>
  </w:style>
  <w:style w:type="paragraph" w:customStyle="1" w:styleId="affffffffb">
    <w:name w:val="注:后续"/>
    <w:rsid w:val="00D4734F"/>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D4734F"/>
    <w:pPr>
      <w:ind w:leftChars="0" w:left="1406" w:firstLineChars="0" w:hanging="499"/>
    </w:pPr>
  </w:style>
  <w:style w:type="paragraph" w:customStyle="1" w:styleId="affffffffd">
    <w:name w:val="标准文件_一级无标题"/>
    <w:basedOn w:val="afff3"/>
    <w:qFormat/>
    <w:rsid w:val="00BA263B"/>
    <w:pPr>
      <w:spacing w:beforeLines="0" w:before="0" w:afterLines="0" w:after="0"/>
      <w:outlineLvl w:val="9"/>
    </w:pPr>
    <w:rPr>
      <w:rFonts w:ascii="宋体" w:eastAsia="宋体"/>
    </w:rPr>
  </w:style>
  <w:style w:type="paragraph" w:customStyle="1" w:styleId="affffffffe">
    <w:name w:val="标准文件_五级无标题"/>
    <w:basedOn w:val="afff7"/>
    <w:qFormat/>
    <w:rsid w:val="00BA263B"/>
    <w:pPr>
      <w:spacing w:beforeLines="0" w:before="0" w:afterLines="0" w:after="0"/>
      <w:outlineLvl w:val="9"/>
    </w:pPr>
    <w:rPr>
      <w:rFonts w:ascii="宋体" w:eastAsia="宋体"/>
    </w:rPr>
  </w:style>
  <w:style w:type="paragraph" w:customStyle="1" w:styleId="afffffffff">
    <w:name w:val="标准文件_三级无标题"/>
    <w:basedOn w:val="afff5"/>
    <w:qFormat/>
    <w:rsid w:val="00BA263B"/>
    <w:pPr>
      <w:spacing w:beforeLines="0" w:before="0" w:afterLines="0" w:after="0"/>
      <w:outlineLvl w:val="9"/>
    </w:pPr>
    <w:rPr>
      <w:rFonts w:ascii="宋体" w:eastAsia="宋体"/>
    </w:rPr>
  </w:style>
  <w:style w:type="paragraph" w:customStyle="1" w:styleId="afffffffff0">
    <w:name w:val="标准文件_二级无标题"/>
    <w:basedOn w:val="afff4"/>
    <w:qFormat/>
    <w:rsid w:val="00BA263B"/>
    <w:pPr>
      <w:spacing w:beforeLines="0" w:before="0" w:afterLines="0" w:after="0"/>
      <w:outlineLvl w:val="9"/>
    </w:pPr>
    <w:rPr>
      <w:rFonts w:ascii="宋体" w:eastAsia="宋体"/>
    </w:rPr>
  </w:style>
  <w:style w:type="paragraph" w:customStyle="1" w:styleId="afffffffff1">
    <w:name w:val="标准_四级无标题"/>
    <w:basedOn w:val="afff6"/>
    <w:next w:val="affffc"/>
    <w:qFormat/>
    <w:rsid w:val="00D27582"/>
    <w:rPr>
      <w:rFonts w:eastAsia="宋体"/>
    </w:rPr>
  </w:style>
  <w:style w:type="paragraph" w:customStyle="1" w:styleId="afffffffff2">
    <w:name w:val="标准文件_四级无标题"/>
    <w:basedOn w:val="afff6"/>
    <w:qFormat/>
    <w:rsid w:val="00BA263B"/>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c"/>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c"/>
    <w:rsid w:val="00E34A98"/>
    <w:pPr>
      <w:numPr>
        <w:numId w:val="17"/>
      </w:numPr>
      <w:ind w:firstLineChars="0" w:firstLine="0"/>
    </w:pPr>
    <w:rPr>
      <w:rFonts w:cs="Arial"/>
      <w:szCs w:val="28"/>
    </w:rPr>
  </w:style>
  <w:style w:type="paragraph" w:customStyle="1" w:styleId="afffffffff3">
    <w:name w:val="标准文件_附录标题"/>
    <w:basedOn w:val="aff9"/>
    <w:qFormat/>
    <w:rsid w:val="00C9435D"/>
    <w:pPr>
      <w:numPr>
        <w:numId w:val="0"/>
      </w:numPr>
      <w:spacing w:after="280"/>
      <w:outlineLvl w:val="9"/>
    </w:pPr>
  </w:style>
  <w:style w:type="paragraph" w:customStyle="1" w:styleId="afffffffff4">
    <w:name w:val="标准文件_二级项"/>
    <w:rsid w:val="00200333"/>
    <w:rPr>
      <w:rFonts w:ascii="宋体" w:hAnsi="Times New Roman"/>
      <w:sz w:val="21"/>
    </w:rPr>
  </w:style>
  <w:style w:type="paragraph" w:customStyle="1" w:styleId="af9">
    <w:name w:val="标准文件_三级项"/>
    <w:basedOn w:val="afffb"/>
    <w:rsid w:val="00E82554"/>
    <w:pPr>
      <w:numPr>
        <w:ilvl w:val="2"/>
        <w:numId w:val="28"/>
      </w:numPr>
      <w:spacing w:line="-300" w:lineRule="auto"/>
    </w:pPr>
    <w:rPr>
      <w:rFonts w:ascii="Times New Roman" w:hAnsi="Times New Roman"/>
    </w:rPr>
  </w:style>
  <w:style w:type="paragraph" w:customStyle="1" w:styleId="afff0">
    <w:name w:val="图表脚注说明"/>
    <w:basedOn w:val="afffb"/>
    <w:next w:val="affffc"/>
    <w:rsid w:val="00D035EC"/>
    <w:pPr>
      <w:numPr>
        <w:numId w:val="20"/>
      </w:numPr>
      <w:adjustRightInd/>
      <w:spacing w:line="240" w:lineRule="auto"/>
      <w:ind w:left="783"/>
    </w:pPr>
    <w:rPr>
      <w:rFonts w:ascii="宋体" w:hAnsi="Times New Roman"/>
      <w:sz w:val="18"/>
      <w:szCs w:val="18"/>
    </w:rPr>
  </w:style>
  <w:style w:type="paragraph" w:customStyle="1" w:styleId="afb">
    <w:name w:val="标准文件_字母编号列项（一级）"/>
    <w:rsid w:val="00200333"/>
    <w:pPr>
      <w:numPr>
        <w:numId w:val="22"/>
      </w:numPr>
      <w:jc w:val="both"/>
    </w:pPr>
    <w:rPr>
      <w:rFonts w:ascii="宋体" w:hAnsi="Times New Roman"/>
      <w:sz w:val="21"/>
    </w:rPr>
  </w:style>
  <w:style w:type="paragraph" w:customStyle="1" w:styleId="afffffffff5">
    <w:name w:val="标准文件_索引字母"/>
    <w:next w:val="affffc"/>
    <w:qFormat/>
    <w:rsid w:val="00977D02"/>
    <w:pPr>
      <w:jc w:val="center"/>
    </w:pPr>
    <w:rPr>
      <w:rFonts w:ascii="宋体" w:eastAsia="Times New Roman" w:hAnsi="宋体"/>
      <w:b/>
      <w:kern w:val="2"/>
      <w:sz w:val="21"/>
    </w:rPr>
  </w:style>
  <w:style w:type="paragraph" w:customStyle="1" w:styleId="afffffffff6">
    <w:name w:val="标准文件_附录前"/>
    <w:next w:val="affffc"/>
    <w:qFormat/>
    <w:rsid w:val="00B56FBE"/>
    <w:pPr>
      <w:spacing w:line="20" w:lineRule="atLeast"/>
      <w:ind w:firstLine="200"/>
    </w:pPr>
    <w:rPr>
      <w:rFonts w:ascii="宋体" w:hAnsi="宋体"/>
      <w:kern w:val="2"/>
      <w:sz w:val="10"/>
    </w:rPr>
  </w:style>
  <w:style w:type="paragraph" w:customStyle="1" w:styleId="afffffffff7">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8">
    <w:name w:val="标准文件_表格"/>
    <w:basedOn w:val="affffc"/>
    <w:qFormat/>
    <w:rsid w:val="006D16C4"/>
    <w:pPr>
      <w:ind w:firstLineChars="0" w:firstLine="0"/>
      <w:jc w:val="center"/>
    </w:pPr>
    <w:rPr>
      <w:sz w:val="18"/>
    </w:rPr>
  </w:style>
  <w:style w:type="paragraph" w:customStyle="1" w:styleId="afff8">
    <w:name w:val="标准文件_注："/>
    <w:next w:val="affffc"/>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9"/>
    <w:rsid w:val="00FA73B1"/>
    <w:pPr>
      <w:widowControl w:val="0"/>
      <w:numPr>
        <w:numId w:val="25"/>
      </w:numPr>
      <w:jc w:val="both"/>
    </w:pPr>
    <w:rPr>
      <w:rFonts w:ascii="宋体" w:hAnsi="Times New Roman"/>
      <w:sz w:val="18"/>
      <w:szCs w:val="18"/>
    </w:rPr>
  </w:style>
  <w:style w:type="paragraph" w:customStyle="1" w:styleId="aff0">
    <w:name w:val="标准文件_示例×："/>
    <w:basedOn w:val="afffb"/>
    <w:next w:val="afffffffff9"/>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c"/>
    <w:rsid w:val="00BA263B"/>
    <w:rPr>
      <w:rFonts w:ascii="宋体" w:hAnsi="Times New Roman"/>
      <w:noProof/>
      <w:sz w:val="21"/>
    </w:rPr>
  </w:style>
  <w:style w:type="paragraph" w:customStyle="1" w:styleId="afffffffffa">
    <w:name w:val="标准文件_表格续"/>
    <w:basedOn w:val="affffc"/>
    <w:next w:val="affffc"/>
    <w:qFormat/>
    <w:rsid w:val="003F6272"/>
    <w:pPr>
      <w:jc w:val="center"/>
    </w:pPr>
    <w:rPr>
      <w:rFonts w:ascii="黑体" w:eastAsia="黑体" w:hAnsi="黑体"/>
    </w:rPr>
  </w:style>
  <w:style w:type="paragraph" w:styleId="10">
    <w:name w:val="toc 1"/>
    <w:basedOn w:val="afffb"/>
    <w:next w:val="afffb"/>
    <w:autoRedefine/>
    <w:uiPriority w:val="39"/>
    <w:unhideWhenUsed/>
    <w:rsid w:val="00EB1E69"/>
    <w:rPr>
      <w:rFonts w:ascii="宋体"/>
    </w:rPr>
  </w:style>
  <w:style w:type="table" w:styleId="afffffffffb">
    <w:name w:val="Table Grid"/>
    <w:basedOn w:val="afffd"/>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c">
    <w:name w:val="Placeholder Text"/>
    <w:basedOn w:val="afffc"/>
    <w:uiPriority w:val="99"/>
    <w:semiHidden/>
    <w:rsid w:val="00445574"/>
    <w:rPr>
      <w:color w:val="808080"/>
    </w:rPr>
  </w:style>
  <w:style w:type="paragraph" w:customStyle="1" w:styleId="2">
    <w:name w:val="标准文件_二级项2"/>
    <w:basedOn w:val="affffc"/>
    <w:qFormat/>
    <w:rsid w:val="00200333"/>
    <w:pPr>
      <w:numPr>
        <w:ilvl w:val="1"/>
        <w:numId w:val="28"/>
      </w:numPr>
      <w:ind w:left="1271" w:firstLineChars="0" w:hanging="420"/>
    </w:pPr>
  </w:style>
  <w:style w:type="paragraph" w:customStyle="1" w:styleId="21">
    <w:name w:val="标准文件_三级项2"/>
    <w:basedOn w:val="affffc"/>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c"/>
    <w:qFormat/>
    <w:rsid w:val="00AE070A"/>
    <w:pPr>
      <w:numPr>
        <w:numId w:val="29"/>
      </w:numPr>
      <w:spacing w:line="300" w:lineRule="exact"/>
      <w:ind w:left="1271" w:firstLineChars="0" w:hanging="420"/>
    </w:pPr>
    <w:rPr>
      <w:rFonts w:ascii="Times New Roman"/>
    </w:rPr>
  </w:style>
  <w:style w:type="paragraph" w:customStyle="1" w:styleId="afffffffffd">
    <w:name w:val="标准文件_提示"/>
    <w:basedOn w:val="affffc"/>
    <w:next w:val="affffc"/>
    <w:qFormat/>
    <w:rsid w:val="00365F86"/>
    <w:pPr>
      <w:ind w:firstLine="420"/>
    </w:pPr>
    <w:rPr>
      <w:rFonts w:ascii="黑体" w:eastAsia="黑体"/>
    </w:rPr>
  </w:style>
  <w:style w:type="character" w:customStyle="1" w:styleId="afffffffffe">
    <w:name w:val="标准文件_来源"/>
    <w:basedOn w:val="afffc"/>
    <w:uiPriority w:val="1"/>
    <w:qFormat/>
    <w:rsid w:val="00991875"/>
    <w:rPr>
      <w:rFonts w:eastAsia="宋体"/>
      <w:sz w:val="21"/>
    </w:rPr>
  </w:style>
  <w:style w:type="paragraph" w:customStyle="1" w:styleId="affffffffff">
    <w:name w:val="标准文件_图表说明"/>
    <w:qFormat/>
    <w:rsid w:val="00A8446B"/>
    <w:pPr>
      <w:spacing w:line="276" w:lineRule="auto"/>
      <w:ind w:firstLine="420"/>
    </w:pPr>
    <w:rPr>
      <w:rFonts w:ascii="宋体" w:hAnsi="宋体"/>
      <w:kern w:val="2"/>
      <w:sz w:val="18"/>
    </w:rPr>
  </w:style>
  <w:style w:type="paragraph" w:customStyle="1" w:styleId="affffffffff0">
    <w:name w:val="其他发布日期"/>
    <w:basedOn w:val="afffffff"/>
    <w:rsid w:val="00CD50A1"/>
    <w:pPr>
      <w:framePr w:w="3997" w:h="471" w:hRule="exact" w:hSpace="0" w:vSpace="181" w:wrap="around" w:vAnchor="page" w:hAnchor="page" w:x="1419" w:y="14097"/>
    </w:pPr>
  </w:style>
  <w:style w:type="paragraph" w:customStyle="1" w:styleId="affffffffff1">
    <w:name w:val="其他实施日期"/>
    <w:basedOn w:val="affffffff5"/>
    <w:rsid w:val="00CD50A1"/>
    <w:pPr>
      <w:framePr w:w="3997" w:h="471" w:hRule="exact" w:vSpace="181" w:wrap="around" w:vAnchor="page" w:hAnchor="page" w:x="7089" w:y="14097"/>
    </w:pPr>
  </w:style>
  <w:style w:type="paragraph" w:customStyle="1" w:styleId="affffffffff2">
    <w:name w:val="标准文件_文件编号"/>
    <w:basedOn w:val="affffc"/>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A952D7"/>
    <w:pPr>
      <w:framePr w:wrap="auto"/>
      <w:spacing w:before="57"/>
    </w:pPr>
    <w:rPr>
      <w:sz w:val="21"/>
    </w:rPr>
  </w:style>
  <w:style w:type="paragraph" w:customStyle="1" w:styleId="affffffffff4">
    <w:name w:val="标准文件_文件名称"/>
    <w:basedOn w:val="affffc"/>
    <w:next w:val="affffc"/>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b"/>
    <w:next w:val="afffb"/>
    <w:autoRedefine/>
    <w:uiPriority w:val="39"/>
    <w:unhideWhenUsed/>
    <w:rsid w:val="00EB1E69"/>
    <w:pPr>
      <w:spacing w:line="300" w:lineRule="exact"/>
      <w:ind w:left="420"/>
    </w:pPr>
    <w:rPr>
      <w:rFonts w:ascii="宋体"/>
    </w:rPr>
  </w:style>
  <w:style w:type="paragraph" w:styleId="40">
    <w:name w:val="toc 4"/>
    <w:basedOn w:val="afffb"/>
    <w:next w:val="afffb"/>
    <w:autoRedefine/>
    <w:uiPriority w:val="39"/>
    <w:unhideWhenUsed/>
    <w:rsid w:val="00EB1E69"/>
    <w:pPr>
      <w:tabs>
        <w:tab w:val="right" w:leader="dot" w:pos="9344"/>
      </w:tabs>
      <w:spacing w:line="300" w:lineRule="exact"/>
      <w:ind w:left="629"/>
    </w:pPr>
    <w:rPr>
      <w:rFonts w:ascii="宋体"/>
    </w:rPr>
  </w:style>
  <w:style w:type="paragraph" w:styleId="50">
    <w:name w:val="toc 5"/>
    <w:basedOn w:val="afffb"/>
    <w:next w:val="afffb"/>
    <w:autoRedefine/>
    <w:uiPriority w:val="39"/>
    <w:unhideWhenUsed/>
    <w:rsid w:val="00EB1E69"/>
    <w:pPr>
      <w:ind w:left="839"/>
    </w:pPr>
    <w:rPr>
      <w:rFonts w:ascii="宋体"/>
    </w:rPr>
  </w:style>
  <w:style w:type="paragraph" w:styleId="60">
    <w:name w:val="toc 6"/>
    <w:basedOn w:val="afffb"/>
    <w:next w:val="afffb"/>
    <w:autoRedefine/>
    <w:uiPriority w:val="39"/>
    <w:unhideWhenUsed/>
    <w:rsid w:val="00EB1E69"/>
    <w:pPr>
      <w:spacing w:line="300" w:lineRule="exact"/>
      <w:ind w:left="1049"/>
    </w:pPr>
    <w:rPr>
      <w:rFonts w:ascii="宋体"/>
    </w:rPr>
  </w:style>
  <w:style w:type="paragraph" w:styleId="70">
    <w:name w:val="toc 7"/>
    <w:basedOn w:val="afffb"/>
    <w:next w:val="afffb"/>
    <w:autoRedefine/>
    <w:uiPriority w:val="39"/>
    <w:unhideWhenUsed/>
    <w:rsid w:val="00EB1E69"/>
    <w:pPr>
      <w:tabs>
        <w:tab w:val="right" w:leader="dot" w:pos="9344"/>
      </w:tabs>
      <w:spacing w:line="300" w:lineRule="exact"/>
      <w:ind w:left="1259"/>
    </w:pPr>
    <w:rPr>
      <w:rFonts w:ascii="宋体"/>
    </w:rPr>
  </w:style>
  <w:style w:type="paragraph" w:customStyle="1" w:styleId="afe">
    <w:name w:val="标准文件_附录图标号"/>
    <w:basedOn w:val="affffc"/>
    <w:next w:val="affffc"/>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c"/>
    <w:next w:val="affffc"/>
    <w:qFormat/>
    <w:rsid w:val="009B6029"/>
    <w:pPr>
      <w:numPr>
        <w:numId w:val="30"/>
      </w:numPr>
      <w:spacing w:line="14" w:lineRule="exact"/>
      <w:ind w:firstLineChars="0" w:firstLine="0"/>
      <w:jc w:val="center"/>
    </w:pPr>
    <w:rPr>
      <w:rFonts w:eastAsia="黑体"/>
      <w:vanish/>
      <w:sz w:val="2"/>
    </w:rPr>
  </w:style>
  <w:style w:type="paragraph" w:styleId="23">
    <w:name w:val="toc 2"/>
    <w:basedOn w:val="afffb"/>
    <w:next w:val="afffb"/>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rsid w:val="005E3C18"/>
    <w:pPr>
      <w:numPr>
        <w:ilvl w:val="5"/>
        <w:numId w:val="31"/>
      </w:numPr>
      <w:spacing w:beforeLines="50" w:before="50" w:afterLines="50" w:after="50"/>
      <w:ind w:firstLineChars="0"/>
    </w:pPr>
    <w:rPr>
      <w:rFonts w:ascii="黑体" w:eastAsia="黑体"/>
    </w:rPr>
  </w:style>
  <w:style w:type="paragraph" w:customStyle="1" w:styleId="affffffffff5">
    <w:name w:val="标准文件_注后"/>
    <w:basedOn w:val="affffc"/>
    <w:qFormat/>
    <w:rsid w:val="00614CC1"/>
    <w:pPr>
      <w:ind w:left="811" w:firstLineChars="0" w:firstLine="0"/>
    </w:pPr>
    <w:rPr>
      <w:sz w:val="18"/>
    </w:rPr>
  </w:style>
  <w:style w:type="paragraph" w:customStyle="1" w:styleId="X">
    <w:name w:val="标准文件_注X后"/>
    <w:basedOn w:val="affffc"/>
    <w:qFormat/>
    <w:rsid w:val="00614CC1"/>
    <w:pPr>
      <w:ind w:left="811" w:firstLineChars="0" w:firstLine="0"/>
    </w:pPr>
    <w:rPr>
      <w:sz w:val="18"/>
    </w:rPr>
  </w:style>
  <w:style w:type="paragraph" w:customStyle="1" w:styleId="affffffffff6">
    <w:name w:val="标准文件_示例后"/>
    <w:basedOn w:val="affffc"/>
    <w:qFormat/>
    <w:rsid w:val="00AC5DF4"/>
    <w:pPr>
      <w:ind w:left="964" w:firstLineChars="0" w:firstLine="0"/>
    </w:pPr>
    <w:rPr>
      <w:sz w:val="18"/>
    </w:rPr>
  </w:style>
  <w:style w:type="paragraph" w:customStyle="1" w:styleId="X0">
    <w:name w:val="标准文件_示例X后"/>
    <w:basedOn w:val="affffc"/>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7">
    <w:name w:val="标准文件_索引项"/>
    <w:basedOn w:val="affffc"/>
    <w:next w:val="affffc"/>
    <w:qFormat/>
    <w:rsid w:val="00E210B5"/>
    <w:pPr>
      <w:tabs>
        <w:tab w:val="right" w:leader="dot" w:pos="9356"/>
      </w:tabs>
      <w:ind w:left="210" w:firstLineChars="0" w:hanging="210"/>
      <w:jc w:val="left"/>
    </w:pPr>
  </w:style>
  <w:style w:type="paragraph" w:customStyle="1" w:styleId="affffffffff8">
    <w:name w:val="标准文件_附录一级无标题"/>
    <w:basedOn w:val="affa"/>
    <w:qFormat/>
    <w:rsid w:val="009D6BCA"/>
    <w:pPr>
      <w:spacing w:beforeLines="0" w:before="0" w:afterLines="0" w:after="0" w:line="276" w:lineRule="auto"/>
      <w:outlineLvl w:val="9"/>
    </w:pPr>
    <w:rPr>
      <w:rFonts w:ascii="宋体" w:eastAsia="宋体"/>
    </w:rPr>
  </w:style>
  <w:style w:type="paragraph" w:customStyle="1" w:styleId="affffffffff9">
    <w:name w:val="标准文件_附录二级无标题"/>
    <w:basedOn w:val="affb"/>
    <w:rsid w:val="009D6BCA"/>
    <w:pPr>
      <w:spacing w:beforeLines="0" w:before="0" w:afterLines="0" w:after="0" w:line="276" w:lineRule="auto"/>
      <w:outlineLvl w:val="9"/>
    </w:pPr>
    <w:rPr>
      <w:rFonts w:ascii="宋体" w:eastAsia="宋体"/>
    </w:rPr>
  </w:style>
  <w:style w:type="paragraph" w:customStyle="1" w:styleId="affffffffffa">
    <w:name w:val="标准文件_附录三级无标题"/>
    <w:basedOn w:val="affc"/>
    <w:qFormat/>
    <w:rsid w:val="00A41CB5"/>
    <w:pPr>
      <w:spacing w:beforeLines="0" w:before="0" w:afterLines="0" w:after="0" w:line="276" w:lineRule="auto"/>
      <w:outlineLvl w:val="9"/>
    </w:pPr>
    <w:rPr>
      <w:rFonts w:ascii="宋体" w:eastAsia="宋体"/>
    </w:rPr>
  </w:style>
  <w:style w:type="paragraph" w:customStyle="1" w:styleId="affffffffffb">
    <w:name w:val="标准文件_附录四级无标题"/>
    <w:basedOn w:val="affd"/>
    <w:qFormat/>
    <w:rsid w:val="00A41CB5"/>
    <w:pPr>
      <w:spacing w:beforeLines="0" w:before="0" w:afterLines="0" w:after="0" w:line="276" w:lineRule="auto"/>
      <w:outlineLvl w:val="9"/>
    </w:pPr>
    <w:rPr>
      <w:rFonts w:ascii="宋体" w:eastAsia="宋体"/>
    </w:rPr>
  </w:style>
  <w:style w:type="paragraph" w:customStyle="1" w:styleId="affffffffffc">
    <w:name w:val="标准文件_附录五级无标题"/>
    <w:basedOn w:val="affe"/>
    <w:qFormat/>
    <w:rsid w:val="00A41CB5"/>
    <w:pPr>
      <w:spacing w:beforeLines="0" w:before="0" w:afterLines="0" w:after="0" w:line="276" w:lineRule="auto"/>
      <w:outlineLvl w:val="9"/>
    </w:pPr>
    <w:rPr>
      <w:rFonts w:ascii="宋体" w:eastAsia="宋体"/>
    </w:rPr>
  </w:style>
  <w:style w:type="paragraph" w:customStyle="1" w:styleId="afffffffff9">
    <w:name w:val="标准文件_示例内容"/>
    <w:basedOn w:val="affffc"/>
    <w:qFormat/>
    <w:rsid w:val="009674AD"/>
    <w:pPr>
      <w:ind w:firstLine="420"/>
    </w:pPr>
    <w:rPr>
      <w:sz w:val="18"/>
    </w:rPr>
  </w:style>
  <w:style w:type="paragraph" w:customStyle="1" w:styleId="affffffffffd">
    <w:name w:val="标准文件_引言一级无标题"/>
    <w:basedOn w:val="a7"/>
    <w:next w:val="affffc"/>
    <w:qFormat/>
    <w:rsid w:val="00843C13"/>
    <w:pPr>
      <w:spacing w:beforeLines="0" w:before="0" w:afterLines="0" w:after="0" w:line="276" w:lineRule="auto"/>
    </w:pPr>
    <w:rPr>
      <w:rFonts w:ascii="宋体" w:eastAsia="宋体"/>
    </w:rPr>
  </w:style>
  <w:style w:type="paragraph" w:customStyle="1" w:styleId="affffffffffe">
    <w:name w:val="标准文件_引言二级无标题"/>
    <w:basedOn w:val="a8"/>
    <w:next w:val="affffc"/>
    <w:qFormat/>
    <w:rsid w:val="00843C13"/>
    <w:pPr>
      <w:spacing w:beforeLines="0" w:before="0" w:afterLines="0" w:after="0" w:line="276" w:lineRule="auto"/>
    </w:pPr>
    <w:rPr>
      <w:rFonts w:ascii="宋体" w:eastAsia="宋体"/>
    </w:rPr>
  </w:style>
  <w:style w:type="paragraph" w:customStyle="1" w:styleId="afffffffffff">
    <w:name w:val="标准文件_引言三级无标题"/>
    <w:basedOn w:val="a9"/>
    <w:next w:val="affffc"/>
    <w:qFormat/>
    <w:rsid w:val="00534BDF"/>
    <w:pPr>
      <w:spacing w:beforeLines="0" w:before="0" w:afterLines="0" w:after="0" w:line="276" w:lineRule="auto"/>
    </w:pPr>
    <w:rPr>
      <w:rFonts w:ascii="宋体" w:eastAsia="宋体"/>
    </w:rPr>
  </w:style>
  <w:style w:type="paragraph" w:customStyle="1" w:styleId="afffffffffff0">
    <w:name w:val="标准文件_引言四级无标题"/>
    <w:basedOn w:val="aa"/>
    <w:next w:val="affffc"/>
    <w:qFormat/>
    <w:rsid w:val="00534BDF"/>
    <w:pPr>
      <w:spacing w:beforeLines="0" w:before="0" w:afterLines="0" w:after="0" w:line="276" w:lineRule="auto"/>
    </w:pPr>
    <w:rPr>
      <w:rFonts w:ascii="宋体" w:eastAsia="宋体"/>
    </w:rPr>
  </w:style>
  <w:style w:type="paragraph" w:customStyle="1" w:styleId="afffffffffff1">
    <w:name w:val="标准文件_引言五级无标题"/>
    <w:basedOn w:val="ab"/>
    <w:next w:val="affffc"/>
    <w:qFormat/>
    <w:rsid w:val="00534BDF"/>
    <w:pPr>
      <w:spacing w:beforeLines="0" w:before="0" w:afterLines="0" w:after="0" w:line="276" w:lineRule="auto"/>
    </w:pPr>
    <w:rPr>
      <w:rFonts w:ascii="宋体" w:eastAsia="宋体"/>
    </w:rPr>
  </w:style>
  <w:style w:type="paragraph" w:customStyle="1" w:styleId="afffffffffff2">
    <w:name w:val="标准文件_索引标题"/>
    <w:basedOn w:val="afffff3"/>
    <w:next w:val="affffc"/>
    <w:qFormat/>
    <w:rsid w:val="002643C3"/>
    <w:rPr>
      <w:rFonts w:hAnsi="黑体"/>
    </w:rPr>
  </w:style>
  <w:style w:type="paragraph" w:customStyle="1" w:styleId="afffffffffff3">
    <w:name w:val="标准文件_脚注内容"/>
    <w:basedOn w:val="affffc"/>
    <w:qFormat/>
    <w:rsid w:val="00DC3067"/>
    <w:pPr>
      <w:ind w:leftChars="200" w:left="400" w:hangingChars="200" w:hanging="200"/>
    </w:pPr>
    <w:rPr>
      <w:sz w:val="15"/>
    </w:rPr>
  </w:style>
  <w:style w:type="paragraph" w:customStyle="1" w:styleId="afffffffffff4">
    <w:name w:val="标准文件_术语条一"/>
    <w:basedOn w:val="affffffffd"/>
    <w:next w:val="affffc"/>
    <w:qFormat/>
    <w:rsid w:val="00AF0C18"/>
  </w:style>
  <w:style w:type="paragraph" w:customStyle="1" w:styleId="afffffffffff5">
    <w:name w:val="标准文件_术语条二"/>
    <w:basedOn w:val="afffffffff0"/>
    <w:next w:val="affffc"/>
    <w:qFormat/>
    <w:rsid w:val="00AF0C18"/>
  </w:style>
  <w:style w:type="paragraph" w:customStyle="1" w:styleId="afffffffffff6">
    <w:name w:val="标准文件_术语条三"/>
    <w:basedOn w:val="afffffffff"/>
    <w:next w:val="affffc"/>
    <w:qFormat/>
    <w:rsid w:val="00AF0C18"/>
  </w:style>
  <w:style w:type="paragraph" w:customStyle="1" w:styleId="afffffffffff7">
    <w:name w:val="标准文件_术语条四"/>
    <w:basedOn w:val="afffffffff2"/>
    <w:next w:val="affffc"/>
    <w:qFormat/>
    <w:rsid w:val="00AF0C18"/>
  </w:style>
  <w:style w:type="paragraph" w:customStyle="1" w:styleId="afffffffffff8">
    <w:name w:val="标准文件_术语条五"/>
    <w:basedOn w:val="affffffffe"/>
    <w:next w:val="affffc"/>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9">
    <w:name w:val="发布"/>
    <w:basedOn w:val="afffc"/>
    <w:rsid w:val="007B7453"/>
    <w:rPr>
      <w:rFonts w:ascii="黑体" w:eastAsia="黑体"/>
      <w:spacing w:val="85"/>
      <w:w w:val="100"/>
      <w:position w:val="3"/>
      <w:sz w:val="28"/>
      <w:szCs w:val="28"/>
    </w:rPr>
  </w:style>
  <w:style w:type="paragraph" w:customStyle="1" w:styleId="afffffffffffa">
    <w:name w:val="段"/>
    <w:link w:val="Char7"/>
    <w:rsid w:val="00C744E3"/>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link w:val="afffffffffffa"/>
    <w:rsid w:val="00C744E3"/>
    <w:rPr>
      <w:rFonts w:ascii="宋体" w:hAnsi="Times New Roman"/>
      <w:noProof/>
      <w:sz w:val="21"/>
    </w:rPr>
  </w:style>
  <w:style w:type="paragraph" w:customStyle="1" w:styleId="af3">
    <w:name w:val="一级条标题"/>
    <w:next w:val="afffffffffffa"/>
    <w:link w:val="Char8"/>
    <w:rsid w:val="00C744E3"/>
    <w:pPr>
      <w:numPr>
        <w:ilvl w:val="1"/>
        <w:numId w:val="32"/>
      </w:numPr>
      <w:spacing w:beforeLines="50" w:before="156" w:afterLines="50" w:after="156"/>
      <w:outlineLvl w:val="2"/>
    </w:pPr>
    <w:rPr>
      <w:rFonts w:ascii="黑体" w:eastAsia="黑体" w:hAnsi="Times New Roman"/>
      <w:sz w:val="21"/>
      <w:szCs w:val="21"/>
    </w:rPr>
  </w:style>
  <w:style w:type="paragraph" w:customStyle="1" w:styleId="af2">
    <w:name w:val="章标题"/>
    <w:next w:val="afffffffffffa"/>
    <w:qFormat/>
    <w:rsid w:val="00C744E3"/>
    <w:pPr>
      <w:numPr>
        <w:numId w:val="32"/>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ffffffffa"/>
    <w:qFormat/>
    <w:rsid w:val="00C744E3"/>
    <w:pPr>
      <w:numPr>
        <w:ilvl w:val="2"/>
      </w:numPr>
      <w:tabs>
        <w:tab w:val="num" w:pos="1963"/>
      </w:tabs>
      <w:spacing w:before="50" w:after="50"/>
      <w:ind w:left="1963" w:hanging="420"/>
      <w:outlineLvl w:val="3"/>
    </w:pPr>
  </w:style>
  <w:style w:type="paragraph" w:customStyle="1" w:styleId="af5">
    <w:name w:val="三级条标题"/>
    <w:basedOn w:val="af4"/>
    <w:next w:val="afffffffffffa"/>
    <w:qFormat/>
    <w:rsid w:val="00C744E3"/>
    <w:pPr>
      <w:numPr>
        <w:ilvl w:val="3"/>
      </w:numPr>
      <w:tabs>
        <w:tab w:val="num" w:pos="2383"/>
      </w:tabs>
      <w:ind w:left="2383" w:hanging="420"/>
      <w:outlineLvl w:val="4"/>
    </w:pPr>
  </w:style>
  <w:style w:type="paragraph" w:customStyle="1" w:styleId="af6">
    <w:name w:val="四级条标题"/>
    <w:basedOn w:val="af5"/>
    <w:next w:val="afffffffffffa"/>
    <w:qFormat/>
    <w:rsid w:val="00C744E3"/>
    <w:pPr>
      <w:numPr>
        <w:ilvl w:val="4"/>
      </w:numPr>
      <w:tabs>
        <w:tab w:val="num" w:pos="2803"/>
      </w:tabs>
      <w:ind w:left="2803" w:hanging="420"/>
      <w:outlineLvl w:val="5"/>
    </w:pPr>
  </w:style>
  <w:style w:type="paragraph" w:customStyle="1" w:styleId="af7">
    <w:name w:val="五级条标题"/>
    <w:basedOn w:val="af6"/>
    <w:next w:val="afffffffffffa"/>
    <w:qFormat/>
    <w:rsid w:val="00C744E3"/>
    <w:pPr>
      <w:numPr>
        <w:ilvl w:val="5"/>
      </w:numPr>
      <w:tabs>
        <w:tab w:val="num" w:pos="3223"/>
      </w:tabs>
      <w:ind w:left="3223" w:hanging="420"/>
      <w:outlineLvl w:val="6"/>
    </w:pPr>
  </w:style>
  <w:style w:type="character" w:customStyle="1" w:styleId="Char8">
    <w:name w:val="一级条标题 Char"/>
    <w:link w:val="af3"/>
    <w:rsid w:val="00C744E3"/>
    <w:rPr>
      <w:rFonts w:ascii="黑体" w:eastAsia="黑体" w:hAnsi="Times New Roman"/>
      <w:sz w:val="21"/>
      <w:szCs w:val="21"/>
    </w:rPr>
  </w:style>
  <w:style w:type="paragraph" w:customStyle="1" w:styleId="afffffffffffb">
    <w:name w:val="数字编号列项（二级）"/>
    <w:rsid w:val="00A24738"/>
    <w:pPr>
      <w:tabs>
        <w:tab w:val="num" w:pos="1260"/>
      </w:tabs>
      <w:ind w:left="1259" w:hanging="419"/>
      <w:jc w:val="both"/>
    </w:pPr>
    <w:rPr>
      <w:rFonts w:ascii="宋体" w:hAnsi="Times New Roman"/>
      <w:sz w:val="21"/>
    </w:rPr>
  </w:style>
  <w:style w:type="paragraph" w:customStyle="1" w:styleId="afffffffffffc">
    <w:name w:val="字母编号列项（一级）"/>
    <w:rsid w:val="00A24738"/>
    <w:pPr>
      <w:tabs>
        <w:tab w:val="num" w:pos="840"/>
      </w:tabs>
      <w:ind w:left="839" w:hanging="419"/>
      <w:jc w:val="both"/>
    </w:pPr>
    <w:rPr>
      <w:rFonts w:ascii="宋体" w:hAnsi="Times New Roman"/>
      <w:sz w:val="21"/>
    </w:rPr>
  </w:style>
  <w:style w:type="paragraph" w:customStyle="1" w:styleId="afffffffffffd">
    <w:name w:val="编号列项（三级）"/>
    <w:rsid w:val="00A24738"/>
    <w:pPr>
      <w:tabs>
        <w:tab w:val="num" w:pos="0"/>
      </w:tabs>
      <w:ind w:left="1679" w:hanging="420"/>
    </w:pPr>
    <w:rPr>
      <w:rFonts w:ascii="宋体" w:hAnsi="Times New Roman"/>
      <w:sz w:val="21"/>
    </w:rPr>
  </w:style>
  <w:style w:type="paragraph" w:customStyle="1" w:styleId="afffffffffffe">
    <w:name w:val="列项——（一级）"/>
    <w:rsid w:val="00A6540F"/>
    <w:pPr>
      <w:widowControl w:val="0"/>
      <w:ind w:left="833" w:hanging="408"/>
      <w:jc w:val="both"/>
    </w:pPr>
    <w:rPr>
      <w:rFonts w:ascii="宋体" w:hAnsi="Times New Roman"/>
      <w:sz w:val="21"/>
    </w:rPr>
  </w:style>
  <w:style w:type="paragraph" w:customStyle="1" w:styleId="affffffffffff">
    <w:name w:val="列项●（二级）"/>
    <w:rsid w:val="00A6540F"/>
    <w:pPr>
      <w:tabs>
        <w:tab w:val="num" w:pos="760"/>
        <w:tab w:val="left" w:pos="840"/>
      </w:tabs>
      <w:ind w:left="1264" w:hanging="413"/>
      <w:jc w:val="both"/>
    </w:pPr>
    <w:rPr>
      <w:rFonts w:ascii="宋体" w:hAnsi="Times New Roman"/>
      <w:sz w:val="21"/>
    </w:rPr>
  </w:style>
  <w:style w:type="paragraph" w:customStyle="1" w:styleId="affffffffffff0">
    <w:name w:val="列项◆（三级）"/>
    <w:basedOn w:val="afffb"/>
    <w:rsid w:val="00A6540F"/>
    <w:pPr>
      <w:tabs>
        <w:tab w:val="num" w:pos="1678"/>
      </w:tabs>
      <w:adjustRightInd/>
      <w:spacing w:line="240" w:lineRule="auto"/>
      <w:ind w:left="1678" w:hanging="414"/>
    </w:pPr>
    <w:rPr>
      <w:rFonts w:ascii="宋体" w:hAnsi="Times New Roman"/>
    </w:rPr>
  </w:style>
  <w:style w:type="paragraph" w:customStyle="1" w:styleId="affffffffffff1">
    <w:basedOn w:val="afffb"/>
    <w:next w:val="affffffffffff2"/>
    <w:uiPriority w:val="34"/>
    <w:qFormat/>
    <w:rsid w:val="00CF75E6"/>
    <w:pPr>
      <w:adjustRightInd/>
      <w:spacing w:line="240" w:lineRule="auto"/>
      <w:ind w:firstLineChars="200" w:firstLine="420"/>
    </w:pPr>
    <w:rPr>
      <w:szCs w:val="22"/>
    </w:rPr>
  </w:style>
  <w:style w:type="paragraph" w:styleId="affffffffffff2">
    <w:name w:val="List Paragraph"/>
    <w:basedOn w:val="afffb"/>
    <w:uiPriority w:val="34"/>
    <w:qFormat/>
    <w:rsid w:val="00CF75E6"/>
    <w:pPr>
      <w:ind w:firstLineChars="200" w:firstLine="420"/>
    </w:pPr>
  </w:style>
  <w:style w:type="paragraph" w:styleId="affffffffffff3">
    <w:name w:val="Normal (Web)"/>
    <w:basedOn w:val="afffb"/>
    <w:rsid w:val="00CF75E6"/>
    <w:pPr>
      <w:widowControl/>
      <w:adjustRightInd/>
      <w:spacing w:before="100" w:beforeAutospacing="1" w:after="10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oleObject" Target="embeddings/Microsoft_Visio_2003-2010___1.vsd"/><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0B05375EA5D48FD943114398D87611C"/>
        <w:category>
          <w:name w:val="常规"/>
          <w:gallery w:val="placeholder"/>
        </w:category>
        <w:types>
          <w:type w:val="bbPlcHdr"/>
        </w:types>
        <w:behaviors>
          <w:behavior w:val="content"/>
        </w:behaviors>
        <w:guid w:val="{5486D65A-08AA-4EFB-A438-600A8DB9DEF1}"/>
      </w:docPartPr>
      <w:docPartBody>
        <w:p w:rsidR="00A2452E" w:rsidRDefault="00C12412">
          <w:pPr>
            <w:pStyle w:val="10B05375EA5D48FD943114398D87611C"/>
          </w:pPr>
          <w:r w:rsidRPr="00751A05">
            <w:rPr>
              <w:rStyle w:val="a3"/>
              <w:rFonts w:hint="eastAsia"/>
            </w:rPr>
            <w:t>单击或点击此处输入文字。</w:t>
          </w:r>
        </w:p>
      </w:docPartBody>
    </w:docPart>
    <w:docPart>
      <w:docPartPr>
        <w:name w:val="9C27B6BE1A01454E9376435107716F8A"/>
        <w:category>
          <w:name w:val="常规"/>
          <w:gallery w:val="placeholder"/>
        </w:category>
        <w:types>
          <w:type w:val="bbPlcHdr"/>
        </w:types>
        <w:behaviors>
          <w:behavior w:val="content"/>
        </w:behaviors>
        <w:guid w:val="{6ADA818C-A400-414C-9E63-6470BE70C143}"/>
      </w:docPartPr>
      <w:docPartBody>
        <w:p w:rsidR="00A2452E" w:rsidRDefault="00C12412">
          <w:pPr>
            <w:pStyle w:val="9C27B6BE1A01454E9376435107716F8A"/>
          </w:pPr>
          <w:r w:rsidRPr="00FB6243">
            <w:rPr>
              <w:rStyle w:val="a3"/>
              <w:rFonts w:hint="eastAsia"/>
            </w:rPr>
            <w:t>选择一项。</w:t>
          </w:r>
        </w:p>
      </w:docPartBody>
    </w:docPart>
    <w:docPart>
      <w:docPartPr>
        <w:name w:val="A3C08D5521B84F959CB30D41FF9C5BD9"/>
        <w:category>
          <w:name w:val="常规"/>
          <w:gallery w:val="placeholder"/>
        </w:category>
        <w:types>
          <w:type w:val="bbPlcHdr"/>
        </w:types>
        <w:behaviors>
          <w:behavior w:val="content"/>
        </w:behaviors>
        <w:guid w:val="{EFE5B38C-A74C-41B1-8974-8B5E4040F889}"/>
      </w:docPartPr>
      <w:docPartBody>
        <w:p w:rsidR="00A2452E" w:rsidRDefault="00C12412">
          <w:pPr>
            <w:pStyle w:val="A3C08D5521B84F959CB30D41FF9C5BD9"/>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412"/>
    <w:rsid w:val="00846FE3"/>
    <w:rsid w:val="00A2452E"/>
    <w:rsid w:val="00C124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0B05375EA5D48FD943114398D87611C">
    <w:name w:val="10B05375EA5D48FD943114398D87611C"/>
    <w:pPr>
      <w:widowControl w:val="0"/>
      <w:jc w:val="both"/>
    </w:pPr>
  </w:style>
  <w:style w:type="paragraph" w:customStyle="1" w:styleId="9C27B6BE1A01454E9376435107716F8A">
    <w:name w:val="9C27B6BE1A01454E9376435107716F8A"/>
    <w:pPr>
      <w:widowControl w:val="0"/>
      <w:jc w:val="both"/>
    </w:pPr>
  </w:style>
  <w:style w:type="paragraph" w:customStyle="1" w:styleId="A3C08D5521B84F959CB30D41FF9C5BD9">
    <w:name w:val="A3C08D5521B84F959CB30D41FF9C5BD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2DFF4-E196-4B9B-A2DD-5930911E8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48</TotalTime>
  <Pages>14</Pages>
  <Words>1608</Words>
  <Characters>9169</Characters>
  <Application>Microsoft Office Word</Application>
  <DocSecurity>0</DocSecurity>
  <Lines>76</Lines>
  <Paragraphs>21</Paragraphs>
  <ScaleCrop>false</ScaleCrop>
  <Company>PCMI</Company>
  <LinksUpToDate>false</LinksUpToDate>
  <CharactersWithSpaces>10756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SET2020</dc:creator>
  <cp:keywords/>
  <dc:description>&lt;config cover="true" show_menu="true" version="1.0.0" doctype="SDKXY"&gt;_x000d_
&lt;/config&gt;</dc:description>
  <cp:lastModifiedBy>万小燕</cp:lastModifiedBy>
  <cp:revision>17</cp:revision>
  <cp:lastPrinted>2021-02-02T08:22:00Z</cp:lastPrinted>
  <dcterms:created xsi:type="dcterms:W3CDTF">2022-07-22T07:28:00Z</dcterms:created>
  <dcterms:modified xsi:type="dcterms:W3CDTF">2022-07-22T09:12:00Z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